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0"/>
        <w:pBdr/>
        <w:tabs>
          <w:tab w:val="left" w:leader="none" w:pos="284"/>
        </w:tabs>
        <w:spacing w:after="0" w:before="0" w:line="240" w:lineRule="auto"/>
        <w:ind/>
        <w:jc w:val="both"/>
        <w:rPr>
          <w:rFonts w:ascii="Arial" w:hAnsi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1" behindDoc="0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8255</wp:posOffset>
                </wp:positionV>
                <wp:extent cx="767715" cy="974725"/>
                <wp:effectExtent l="0" t="0" r="0" b="0"/>
                <wp:wrapSquare wrapText="bothSides"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1"/>
                        <a:srcRect l="-94" t="-69" r="-93" b="-69"/>
                        <a:stretch/>
                      </pic:blipFill>
                      <pic:spPr bwMode="auto">
                        <a:xfrm>
                          <a:off x="0" y="0"/>
                          <a:ext cx="767715" cy="974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1;o:allowoverlap:true;o:allowincell:false;mso-position-horizontal-relative:text;margin-left:3.45pt;mso-position-horizontal:absolute;mso-position-vertical-relative:text;margin-top:0.65pt;mso-position-vertical:absolute;width:60.45pt;height:76.75pt;mso-wrap-distance-left:0.00pt;mso-wrap-distance-top:0.00pt;mso-wrap-distance-right:0.00pt;mso-wrap-distance-bottom:0.00pt;z-index:1;" stroked="false">
                <w10:wrap type="square"/>
                <v:imagedata r:id="rId11" o:title="" croptop="-44f" cropleft="-61f" cropbottom="-44f" cropright="-60f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20"/>
        <w:pBdr/>
        <w:spacing w:after="0" w:before="0" w:line="240" w:lineRule="auto"/>
        <w:ind/>
        <w:jc w:val="center"/>
        <w:rPr>
          <w:rFonts w:ascii="Arial" w:hAnsi="Arial" w:eastAsia="SimSun" w:cs="Arial"/>
          <w:i/>
          <w:iCs/>
          <w:color w:val="595959"/>
          <w:sz w:val="28"/>
          <w:szCs w:val="28"/>
          <w:lang w:bidi="hi-IN"/>
        </w:rPr>
      </w:pPr>
      <w:r>
        <w:rPr>
          <w:rFonts w:ascii="Arial" w:hAnsi="Arial" w:eastAsia="SimSun" w:cs="Arial"/>
          <w:b/>
          <w:bCs/>
          <w:smallCaps/>
          <w:color w:val="595959"/>
          <w:sz w:val="36"/>
          <w:lang w:bidi="hi-IN"/>
        </w:rPr>
        <w:t xml:space="preserve">CITTÀ DI GUIDONIA MONTECELIO</w:t>
      </w:r>
      <w:r>
        <w:rPr>
          <w:rFonts w:ascii="Arial" w:hAnsi="Arial" w:eastAsia="SimSun" w:cs="Arial"/>
          <w:smallCaps/>
          <w:color w:val="595959"/>
          <w:sz w:val="36"/>
          <w:lang w:bidi="hi-IN"/>
        </w:rPr>
        <w:t xml:space="preserve"> </w:t>
      </w:r>
      <w:r>
        <w:rPr>
          <w:rFonts w:ascii="Arial" w:hAnsi="Arial" w:eastAsia="SimSun" w:cs="Arial"/>
          <w:i/>
          <w:iCs/>
          <w:color w:val="595959"/>
          <w:sz w:val="28"/>
          <w:szCs w:val="28"/>
          <w:lang w:bidi="hi-IN"/>
        </w:rPr>
      </w:r>
      <w:r>
        <w:rPr>
          <w:rFonts w:ascii="Arial" w:hAnsi="Arial" w:eastAsia="SimSun" w:cs="Arial"/>
          <w:i/>
          <w:iCs/>
          <w:color w:val="595959"/>
          <w:sz w:val="28"/>
          <w:szCs w:val="28"/>
          <w:lang w:bidi="hi-IN"/>
        </w:rPr>
      </w:r>
    </w:p>
    <w:p>
      <w:pPr>
        <w:pStyle w:val="920"/>
        <w:pBdr/>
        <w:spacing w:after="0" w:before="0" w:line="240" w:lineRule="auto"/>
        <w:ind/>
        <w:jc w:val="center"/>
        <w:rPr/>
      </w:pPr>
      <w:r>
        <w:rPr>
          <w:rFonts w:ascii="Arial" w:hAnsi="Arial" w:eastAsia="SimSun" w:cs="Arial"/>
          <w:i/>
          <w:iCs/>
          <w:color w:val="595959"/>
          <w:sz w:val="28"/>
          <w:szCs w:val="28"/>
          <w:lang w:bidi="hi-IN"/>
        </w:rPr>
        <w:t xml:space="preserve">Città Metropolitana di Roma Capitale</w:t>
      </w:r>
      <w:r>
        <w:rPr>
          <w:rFonts w:ascii="Arial" w:hAnsi="Arial" w:eastAsia="SimSun" w:cs="Arial"/>
          <w:smallCaps/>
          <w:color w:val="595959"/>
          <w:sz w:val="36"/>
          <w:lang w:bidi="hi-IN"/>
        </w:rPr>
        <w:t xml:space="preserve"> </w:t>
      </w:r>
      <w:r/>
    </w:p>
    <w:p>
      <w:pPr>
        <w:pStyle w:val="920"/>
        <w:pBdr/>
        <w:spacing w:after="0" w:before="0" w:line="240" w:lineRule="auto"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19050</wp:posOffset>
                </wp:positionV>
                <wp:extent cx="5349875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49875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3465A4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2;mso-wrap-distance-left:9.00pt;mso-wrap-distance-top:0.00pt;mso-wrap-distance-right:9.00pt;mso-wrap-distance-bottom:0.00pt;visibility:visible;" from="18.1pt,1.5pt" to="439.3pt,1.5pt" filled="f" strokecolor="#3465A4" strokeweight="1.39pt"/>
            </w:pict>
          </mc:Fallback>
        </mc:AlternateContent>
      </w:r>
      <w:r/>
    </w:p>
    <w:p>
      <w:pPr>
        <w:pStyle w:val="920"/>
        <w:pBdr/>
        <w:spacing w:after="0" w:before="0" w:line="240" w:lineRule="auto"/>
        <w:ind/>
        <w:jc w:val="center"/>
        <w:rPr>
          <w:rFonts w:ascii="Arial" w:hAnsi="Arial" w:eastAsia="SimSun" w:cs="Arial"/>
          <w:color w:val="595959"/>
          <w:sz w:val="24"/>
          <w:szCs w:val="24"/>
          <w:lang w:bidi="hi-IN"/>
        </w:rPr>
      </w:pPr>
      <w:r>
        <w:rPr>
          <w:rFonts w:ascii="Arial" w:hAnsi="Arial" w:eastAsia="SimSun" w:cs="Arial"/>
          <w:color w:val="595959"/>
          <w:sz w:val="20"/>
          <w:szCs w:val="20"/>
          <w:lang w:bidi="hi-IN"/>
        </w:rPr>
        <w:t xml:space="preserve">AREA IV – URBANISTICA, RIGENERAZIONE URBANA - EDILIZIA PRIVATA</w:t>
      </w:r>
      <w:r>
        <w:rPr>
          <w:rFonts w:ascii="Arial" w:hAnsi="Arial" w:eastAsia="SimSun" w:cs="Arial"/>
          <w:color w:val="595959"/>
          <w:sz w:val="24"/>
          <w:szCs w:val="24"/>
          <w:lang w:bidi="hi-IN"/>
        </w:rPr>
      </w:r>
      <w:r>
        <w:rPr>
          <w:rFonts w:ascii="Arial" w:hAnsi="Arial" w:eastAsia="SimSun" w:cs="Arial"/>
          <w:color w:val="595959"/>
          <w:sz w:val="24"/>
          <w:szCs w:val="24"/>
          <w:lang w:bidi="hi-IN"/>
        </w:rPr>
      </w:r>
    </w:p>
    <w:p>
      <w:pPr>
        <w:pStyle w:val="920"/>
        <w:pBdr/>
        <w:tabs>
          <w:tab w:val="left" w:leader="none" w:pos="284"/>
        </w:tabs>
        <w:spacing w:after="0" w:before="0" w:line="240" w:lineRule="auto"/>
        <w:ind/>
        <w:jc w:val="center"/>
        <w:rPr/>
      </w:pPr>
      <w:r>
        <w:rPr>
          <w:rFonts w:ascii="Arial" w:hAnsi="Arial" w:eastAsia="SimSun" w:cs="Arial"/>
          <w:color w:val="595959"/>
          <w:sz w:val="24"/>
          <w:szCs w:val="24"/>
          <w:lang w:bidi="hi-IN"/>
        </w:rPr>
        <w:t xml:space="preserve">Piazza Matteotti, 20 - 00012 Guidonia Montecelio – RM</w:t>
      </w:r>
      <w:r>
        <w:rPr>
          <w:rFonts w:ascii="Arial" w:hAnsi="Arial" w:eastAsia="SimSun" w:cs="Arial"/>
          <w:smallCaps/>
          <w:color w:val="595959"/>
          <w:sz w:val="36"/>
          <w:lang w:bidi="hi-IN"/>
        </w:rPr>
        <w:t xml:space="preserve"> </w:t>
      </w:r>
      <w:r/>
    </w:p>
    <w:p>
      <w:pPr>
        <w:pStyle w:val="920"/>
        <w:pBdr/>
        <w:spacing/>
        <w:ind/>
        <w:jc w:val="center"/>
        <w:rPr>
          <w:rFonts w:ascii="Cambria" w:hAnsi="Cambria" w:cs="Cambria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100965</wp:posOffset>
                </wp:positionV>
                <wp:extent cx="2191385" cy="127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9138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524288;o:allowoverlap:true;o:allowincell:false;mso-position-horizontal-relative:text;margin-left:159.30pt;mso-position-horizontal:absolute;mso-position-vertical-relative:text;margin-top:7.95pt;mso-position-vertical:absolute;width:172.55pt;height:0.10pt;mso-wrap-distance-left:9.00pt;mso-wrap-distance-top:0.00pt;mso-wrap-distance-right:9.00pt;mso-wrap-distance-bottom:0.00pt;visibility:visible;" path="m0,0l100000,100000e" coordsize="100000,100000" filled="f" strokecolor="#0070C0" strokeweight="2.01pt">
                <v:path textboxrect="0,0,100000,100000"/>
                <v:stroke dashstyle="shortdot"/>
              </v:shape>
            </w:pict>
          </mc:Fallback>
        </mc:AlternateContent>
      </w:r>
      <w:r>
        <w:rPr>
          <w:rFonts w:ascii="Cambria" w:hAnsi="Cambria" w:cs="Cambria"/>
          <w:sz w:val="24"/>
          <w:szCs w:val="24"/>
        </w:rPr>
      </w:r>
      <w:r>
        <w:rPr>
          <w:rFonts w:ascii="Cambria" w:hAnsi="Cambria" w:cs="Cambria"/>
          <w:sz w:val="24"/>
          <w:szCs w:val="24"/>
        </w:rPr>
      </w:r>
    </w:p>
    <w:p>
      <w:pPr>
        <w:pStyle w:val="920"/>
        <w:pBdr/>
        <w:spacing w:after="0" w:before="0"/>
        <w:ind/>
        <w:jc w:val="right"/>
        <w:rPr>
          <w:rFonts w:ascii="Cambria" w:hAnsi="Cambria" w:cs="Cambria"/>
          <w:sz w:val="24"/>
          <w:szCs w:val="20"/>
        </w:rPr>
      </w:pPr>
      <w:r>
        <w:rPr>
          <w:rFonts w:ascii="Cambria" w:hAnsi="Cambria" w:cs="Cambria"/>
          <w:sz w:val="24"/>
          <w:szCs w:val="20"/>
        </w:rPr>
      </w:r>
      <w:r>
        <w:rPr>
          <w:rFonts w:ascii="Cambria" w:hAnsi="Cambria" w:cs="Cambria"/>
          <w:sz w:val="24"/>
          <w:szCs w:val="20"/>
        </w:rPr>
      </w:r>
      <w:r>
        <w:rPr>
          <w:rFonts w:ascii="Cambria" w:hAnsi="Cambria" w:cs="Cambria"/>
          <w:sz w:val="24"/>
          <w:szCs w:val="20"/>
        </w:rPr>
      </w:r>
    </w:p>
    <w:p>
      <w:pPr>
        <w:pStyle w:val="920"/>
        <w:pBdr/>
        <w:spacing w:after="0" w:before="0"/>
        <w:ind/>
        <w:jc w:val="right"/>
        <w:rPr>
          <w:rFonts w:ascii="Cambria" w:hAnsi="Cambria" w:cs="Cambria"/>
          <w:sz w:val="24"/>
          <w:szCs w:val="20"/>
        </w:rPr>
      </w:pPr>
      <w:r>
        <w:rPr>
          <w:rFonts w:ascii="Cambria" w:hAnsi="Cambria" w:cs="Cambria"/>
          <w:sz w:val="24"/>
          <w:szCs w:val="20"/>
        </w:rPr>
      </w:r>
      <w:r>
        <w:rPr>
          <w:rFonts w:ascii="Cambria" w:hAnsi="Cambria" w:cs="Cambria"/>
          <w:sz w:val="24"/>
          <w:szCs w:val="20"/>
        </w:rPr>
      </w:r>
      <w:r>
        <w:rPr>
          <w:rFonts w:ascii="Cambria" w:hAnsi="Cambria" w:cs="Cambria"/>
          <w:sz w:val="24"/>
          <w:szCs w:val="20"/>
        </w:rPr>
      </w:r>
    </w:p>
    <w:p>
      <w:pPr>
        <w:pStyle w:val="893"/>
        <w:pBdr/>
        <w:spacing w:line="240" w:lineRule="auto"/>
        <w:ind w:right="0" w:firstLine="3120" w:left="5528"/>
        <w:jc w:val="left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/>
        </w:rPr>
        <w:t xml:space="preserve">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/>
        </w:rPr>
        <w:t xml:space="preserve">  Spett.le </w:t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</w:p>
    <w:p>
      <w:pPr>
        <w:pStyle w:val="893"/>
        <w:pBdr/>
        <w:spacing/>
        <w:ind w:right="143" w:firstLine="0" w:left="5454"/>
        <w:jc w:val="right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 w:bidi="it-IT"/>
        </w:rPr>
        <w:t xml:space="preserve">                    ALBADUE S.R.L.</w:t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</w:p>
    <w:p>
      <w:pPr>
        <w:pStyle w:val="893"/>
        <w:pBdr/>
        <w:spacing/>
        <w:ind w:right="143" w:firstLine="0" w:left="5454"/>
        <w:jc w:val="right"/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highlight w:val="none"/>
          <w:u w:val="none"/>
          <w:lang w:val="it-IT" w:bidi="it-IT"/>
        </w:rPr>
      </w:r>
      <w:r>
        <w:rPr>
          <w:rFonts w:ascii="Arial" w:hAnsi="Arial" w:eastAsia="Arial" w:cs="Arial"/>
          <w:b w:val="0"/>
          <w:bCs w:val="0"/>
          <w:color w:val="212529"/>
          <w:sz w:val="24"/>
          <w:highlight w:val="none"/>
        </w:rPr>
        <w:t xml:space="preserve">albaduesrl@legalmail.it</w:t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Style w:val="893"/>
        <w:pBdr/>
        <w:spacing/>
        <w:ind w:right="1041" w:firstLine="0" w:left="1134"/>
        <w:jc w:val="right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pP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</w:p>
    <w:p>
      <w:pPr>
        <w:pStyle w:val="893"/>
        <w:pBdr/>
        <w:spacing w:line="240" w:lineRule="auto"/>
        <w:ind w:right="0" w:firstLine="708" w:left="6372"/>
        <w:jc w:val="left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 w:bidi="it-IT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 w:bidi="it-IT"/>
          <w14:ligatures w14:val="none"/>
        </w:rPr>
      </w:r>
    </w:p>
    <w:p>
      <w:pPr>
        <w:pStyle w:val="893"/>
        <w:pBdr/>
        <w:spacing w:line="240" w:lineRule="auto"/>
        <w:ind w:right="285" w:firstLine="0" w:left="0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</w:p>
    <w:p>
      <w:pPr>
        <w:pStyle w:val="893"/>
        <w:pBdr/>
        <w:spacing w:line="240" w:lineRule="auto"/>
        <w:ind w:right="1041" w:firstLine="0" w:left="1134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  <w:lang w:val="it-IT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:lang w:val="it-IT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/>
          <w:i w:val="0"/>
          <w:strike w:val="0"/>
          <w:sz w:val="22"/>
          <w:szCs w:val="22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Oggetto: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 RYDER CUP – Interventi sul Sistema Viario Regionale per la sostenibilità della manifestazione s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portiva Ryder Cup in un'ottica di miglioramento della capacità e della fruibilità delle dotazioni infrastrutturali.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INT. 16 - Realizzazione Rotatorie SP 23a Palombarese intersezioni Parco Azzurro e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Via Tac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ito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CUP: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C97H20000260002</w:t>
      </w:r>
      <w:r>
        <w:rPr>
          <w:rFonts w:ascii="Arial" w:hAnsi="Arial"/>
          <w:b/>
          <w:bCs/>
          <w:i w:val="0"/>
          <w:strike w:val="0"/>
          <w:sz w:val="22"/>
          <w:szCs w:val="22"/>
          <w:u w:val="none"/>
        </w:rPr>
      </w:r>
      <w:r>
        <w:rPr>
          <w:rFonts w:ascii="Arial" w:hAnsi="Arial"/>
          <w:b/>
          <w:bCs/>
          <w:i w:val="0"/>
          <w:strike w:val="0"/>
          <w:sz w:val="22"/>
          <w:szCs w:val="22"/>
          <w:u w:val="none"/>
          <w14:ligatures w14:val="none"/>
        </w:rPr>
      </w:r>
    </w:p>
    <w:p>
      <w:pPr>
        <w:pStyle w:val="1102"/>
        <w:pBdr/>
        <w:spacing w:line="240" w:lineRule="auto"/>
        <w:ind w:right="1" w:firstLine="0" w:left="142"/>
        <w:jc w:val="both"/>
        <w:rPr>
          <w:b w:val="0"/>
          <w:bCs w:val="0"/>
          <w:i w:val="0"/>
          <w:strike w:val="0"/>
          <w:sz w:val="22"/>
          <w:szCs w:val="22"/>
          <w:u w:val="none"/>
        </w:rPr>
      </w:pPr>
      <w:r>
        <w:rPr>
          <w:b w:val="0"/>
          <w:i w:val="0"/>
          <w:strike w:val="0"/>
          <w:sz w:val="22"/>
          <w:u w:val="none"/>
        </w:rPr>
      </w:r>
      <w:r>
        <w:rPr>
          <w:b w:val="0"/>
          <w:bCs w:val="0"/>
          <w:i w:val="0"/>
          <w:strike w:val="0"/>
          <w:sz w:val="22"/>
          <w:szCs w:val="22"/>
          <w:u w:val="none"/>
        </w:rPr>
      </w:r>
      <w:r>
        <w:rPr>
          <w:b w:val="0"/>
          <w:bCs w:val="0"/>
          <w:i w:val="0"/>
          <w:strike w:val="0"/>
          <w:sz w:val="22"/>
          <w:szCs w:val="22"/>
          <w:u w:val="none"/>
        </w:rPr>
      </w:r>
    </w:p>
    <w:p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AVVISO DI AVVIO DEL PROCEDIMENTO</w:t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u w:val="none"/>
          <w14:ligatures w14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per l'imposizione del vincolo preordinato all'esproprio e l'approvazione del progetto di fattibilità tecnico economica  e la dichiarazione di pubblica utilità (ex art. 9, 10, 11, 16 del Testo Unico Espropri D.P.R. n. 327/2001 e s.m.i.)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center"/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IL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  <w:lang w:val="it-IT"/>
        </w:rPr>
        <w:t xml:space="preserve">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COMUNE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DI 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G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UIDONIA MONTECELIO</w:t>
      </w: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b/>
          <w:bCs/>
          <w:color w:val="000000"/>
          <w:sz w:val="22"/>
          <w:szCs w:val="22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u w:val="none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ai sensi degli artt. 9, 10, 11 comma 2 e dell'art. 16 comma 4 del D.P.R. 327/2001, nonché dell'art. 7 della Legge 241/90, nella qualità di soggetto espropriante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 delle aree occorrenti per i lavori sopra citat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, </w:t>
      </w:r>
      <w:r>
        <w:rPr>
          <w:rFonts w:ascii="Arial" w:hAnsi="Arial" w:eastAsia="Arial" w:cs="Arial"/>
          <w:b/>
          <w:bCs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</w:rPr>
        <w:t xml:space="preserve">PREMESSO </w:t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Style w:val="1100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che in   data  03.06.2020  veniva  approvato  il  Decreto  229  del  Ministro  delle  Infrastrutture  e  dei  Trasporti  di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concerto con il Ministro dell'Economia e delle Finanze recante il seguente oggetto: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Ai fini dello svolgimento della Ryder Cup 2022,  il presente decreto,  ai sensi dell'art.  1,  commi 19,  20,  21,  22 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23 della legge 27 dicembre 2019,  n.  160,  individua le opere infrastrutturali da realizzare - ivi comprese quelle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per l'accessibilità - distinte  in  opere essenziali,  connesse e di contesto,  ne identifica il soggettb attuatore e ne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dispone  i/finanziamento a valere sulle risorse di cui all'artico 1,  comma 19,  della legge 27 dicembre 2019 n.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160.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- Ne</w:t>
      </w:r>
      <w:r>
        <w:rPr>
          <w:rFonts w:ascii="Arial" w:hAnsi="Arial" w:eastAsia="Arial" w:cs="Arial"/>
          <w:color w:val="000000"/>
          <w:sz w:val="22"/>
          <w:szCs w:val="22"/>
          <w:lang w:val="it-IT"/>
        </w:rPr>
        <w:t xml:space="preserve">l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medesimo decreto veniva individuato e finanziato un elenco di  opere la cui attuazione viene demandata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ad ASTRAL Azienda Strade Lazio s.p.a., e che all'interno del descritto elenco compaiono i seguenti progetti: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  <w:lang w:eastAsia="en-US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16-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RYDER CUP - Realizzazione Rotatorie SP 23a Palombarese intersezioni Parco Azzurro e 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Via Tacito  -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TIPOLOGIA INTERVENTO: ESSENZIALE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- 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C97H20000260002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-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€1 500 000,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00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/>
          <w:bCs/>
          <w:i w:val="0"/>
          <w:iCs w:val="0"/>
          <w:strike w:val="0"/>
          <w:sz w:val="22"/>
          <w:szCs w:val="22"/>
          <w:highlight w:val="none"/>
          <w:u w:val="none"/>
        </w:rPr>
        <w:t xml:space="preserve">RILEVATO </w:t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  <w:lang w:val="it-IT"/>
        </w:rPr>
        <w:t xml:space="preserve">- </w:t>
        <w:tab/>
      </w:r>
      <w:r>
        <w:rPr>
          <w:rFonts w:ascii="Arial" w:hAnsi="Arial" w:eastAsia="Arial" w:cs="Arial"/>
          <w:color w:val="000000"/>
          <w:sz w:val="22"/>
          <w:szCs w:val="22"/>
        </w:rPr>
        <w:t xml:space="preserve">Che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l progetto in esame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consiste  nella  riqualificazione  dell’intersezione  tra  la  via  Palombarese  e  via  Tacito  nel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Comune  di  Guidonia  Montecelio  (RM),  inoltre  sulla  stessa  via  Palombarese  al  Km  17,300  sarà 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installato un semaforo in prossimità dell’ingresso al centro Golf Marco Simone.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L’intervento progettuale prevede la realizzazione di una nuova intersezione a raso di tipo rotatorio a tre rami, in corrispondenza della confluenza tra via Palombarese e via Tacito, al fine di migliorare la fluidità del traffico e incrementare i livelli di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sicurezza della circolazione lungo la viabilità provinciale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.</w:t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center"/>
        <w:rPr>
          <w:highlight w:val="none"/>
          <w14:ligatures w14:val="none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COMUNICA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1100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Che per l’esecuzione dei lavori sopra emarginati, da realizzarsi a cura dell’ASTRAL SPA,  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che è stato avviato il procedimento per l'imposizione del vincolo preordinato all'esproprio, per l'approvazione del progetto di fattibilità tecnica economica e per la dichiarazione di pubblica utilità dell'opera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1100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cs="Arial"/>
          <w:b w:val="0"/>
          <w:bCs w:val="0"/>
          <w:i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Che presso l’Albo Pret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orio del Comu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ne di Guidonia- Montecelio , saranno depositati per 30 giorni, ai fini della consultazione Pubblica, l’elenco ditte interessate ed il Piano Particellare di esproprio per le opere previste. Eventuali informazioni e chiarimenti potranno essere richiesti all’</w:t>
      </w: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u w:val="none"/>
        </w:rPr>
        <w:t xml:space="preserve">Arch. Teresa Vizzuso (e-mail: teresa.vizzusoi@comune.guidoniamontecelio.rm.it; tel: 0774/301390).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1100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Che il Comune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di Guidonia Montecelio 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 potr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à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 imporre il vincolo preordinato all'esproprio e dichiarare la pubblica utilità dell'opera ai sensi degli artt. 9, 10, 11, 12 e 16 del T.U. Espropri e dell'art. 27 comma 2 del D.Lgs. n. 50 del 18/04/2016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1100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  <w:t xml:space="preserve">Che l'Autorità competente alla realizzazione di un'opera pubblica o di pubblica utilità è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Astral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 S.p.A.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it-IT"/>
        </w:rPr>
        <w:t xml:space="preserve">- Azienda Strade Lazio S.p.A. </w:t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center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AVVERTE</w:t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  <w14:ligatures w14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  <w14:ligatures w14:val="none"/>
        </w:rPr>
      </w:r>
    </w:p>
    <w:p>
      <w:pPr>
        <w:pStyle w:val="1100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Che i lavori relativi interesseranno aree o porzioni di aree siti  nel Comune di Guidonia- Montecelio al  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Fg. 5 Map. 7- 27- 34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di cui la S.V. risulta proprietaria in base ai dati catastali.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  <w:t xml:space="preserve">( vedi allegati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1.Relazione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Piano Particellare di Esproprio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con l'elenco delle ditte interessate.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2. Planimetria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  <w:t xml:space="preserve">)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Style w:val="1100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Che i proprietari e ogni altro interessato potranno effettuare eventuali osservazioni in forma scritta al Comune di Guidonia  presso la sede di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in Piazza Matteotti n. 1 (dal lunedì al venerdì dalle ore 8:30 alle ore 13:30; il martedì e il giovedì anche dalle 15:00 alle 17:00);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tramite PEC all'indirizzo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hyperlink r:id="rId12" w:tooltip="mailto:urbanistica.amministrativa@pec.guidonia.org" w:history="1">
        <w:r>
          <w:rPr>
            <w:rFonts w:ascii="Arial" w:hAnsi="Arial" w:eastAsia="Arial" w:cs="Arial"/>
            <w:color w:val="000000"/>
            <w:sz w:val="22"/>
            <w:szCs w:val="22"/>
          </w:rPr>
          <w:t xml:space="preserve">urbanistica.amministrativa@pec.guidonia.org</w:t>
        </w:r>
      </w:hyperlink>
      <w:r>
        <w:rPr>
          <w:rFonts w:ascii="Arial" w:hAnsi="Arial" w:eastAsia="Arial" w:cs="Arial"/>
          <w:color w:val="000000"/>
          <w:sz w:val="22"/>
          <w:szCs w:val="22"/>
        </w:rPr>
        <w:t xml:space="preserve"> entro trenta giorni dal ricevimento della presente.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Style w:val="1100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Si avverte che, ai sensi dell'art. 3 comma 3 del D.P.R. 327/2001, colui che risulta proprietario secondo i registri catastali e riceva la comunicazione, ove non sia più proprietario, è tenuto a comunicarlo all'amministrazione procedente entro trenta giorni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Ai sensi dell'art. 7 e seguenti della Legge 07.08.1990 n. 241 e s.m.i. si comunica inoltre: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>
      <w:pPr>
        <w:pStyle w:val="110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Oggetto del procedimento amministrativo: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PROCEDURA ESPROPRIATIVA.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0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Promotore dell’espropriazione: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Comune di Guidonia –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Piazza Matteotti n. 1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– Guidonia Montecelio ( RM) - Ufficio espropriazioni – Dirigente Ing. Bernardina Colasanti  Dirigente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Area VIII -Ambiente e Tutela del Territorio, Attivita’ Estrattive e Patrimonio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0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Benef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iciario dell’esproprio: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Comune di Guidonia Montecelio</w:t>
      </w:r>
      <w:r>
        <w:rPr>
          <w:rFonts w:ascii="Arial" w:hAnsi="Arial" w:cs="Arial"/>
          <w:color w:val="ff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</w:rPr>
      </w:r>
    </w:p>
    <w:p>
      <w:pPr>
        <w:pStyle w:val="110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Responsabile del procedimento: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Arch. Teresa Vizzuso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00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Ufficio presso il quale sono depositati gli atti: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Comune di Guidonia –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Piazza Matteotti n. 1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– Guidonia Montecelio ( RM)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Allegati: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1100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1.Relazione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Piano Particellare di Esproprio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con l'elenco delle ditte interessate.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Style w:val="1100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 w:eastAsia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2. Planimetria </w:t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  <w:r>
        <w:rPr>
          <w:rFonts w:ascii="Arial" w:hAnsi="Arial" w:eastAsia="Arial" w:cs="Arial"/>
          <w:color w:val="000000"/>
          <w:sz w:val="22"/>
          <w:szCs w:val="2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1" w:firstLine="0" w:left="142"/>
        <w:jc w:val="both"/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pPr>
      <w:r>
        <w:rPr>
          <w:rFonts w:ascii="Arial" w:hAnsi="Arial"/>
          <w:b w:val="0"/>
          <w:bCs w:val="0"/>
          <w:i w:val="0"/>
          <w:iCs w:val="0"/>
          <w:strike w:val="0"/>
          <w:sz w:val="22"/>
          <w:szCs w:val="22"/>
          <w:highlight w:val="none"/>
          <w:u w:val="none"/>
        </w:rPr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  <w:r>
        <w:rPr>
          <w:rFonts w:ascii="Arial" w:hAnsi="Arial"/>
          <w:b w:val="0"/>
          <w:bCs w:val="0"/>
          <w:i w:val="0"/>
          <w:strike w:val="0"/>
          <w:sz w:val="22"/>
          <w:szCs w:val="22"/>
          <w:highlight w:val="none"/>
          <w:u w:val="none"/>
          <w14:ligatures w14:val="none"/>
        </w:rPr>
      </w:r>
    </w:p>
    <w:p>
      <w:pPr>
        <w:pStyle w:val="1100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40" w:lineRule="auto"/>
        <w:ind w:right="1" w:firstLine="0" w:left="142"/>
        <w:jc w:val="both"/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</w:p>
    <w:p>
      <w:pPr>
        <w:pStyle w:val="920"/>
        <w:pBdr/>
        <w:spacing w:line="240" w:lineRule="auto"/>
        <w:ind w:right="1" w:firstLine="0" w:left="142"/>
        <w:jc w:val="center"/>
        <w:rPr/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                                                                                                      Il Dirigente Area IV</w:t>
      </w:r>
      <w:r/>
    </w:p>
    <w:p>
      <w:pPr>
        <w:pStyle w:val="920"/>
        <w:pBdr/>
        <w:spacing w:line="240" w:lineRule="auto"/>
        <w:ind w:right="1" w:firstLine="0" w:left="142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                                                                                                        Arch.  Paolo Caracciolo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920"/>
        <w:pBdr/>
        <w:spacing w:line="240" w:lineRule="auto"/>
        <w:ind w:right="1" w:firstLine="0" w:left="142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                                                                                                     (documento sottoscritto digitalmente)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920"/>
        <w:pBdr/>
        <w:spacing w:line="240" w:lineRule="auto"/>
        <w:ind w:right="1" w:firstLine="0" w:left="142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920"/>
        <w:pBdr/>
        <w:spacing/>
        <w:ind/>
        <w:jc w:val="both"/>
        <w:rPr/>
      </w:pPr>
      <w:r/>
      <w:r/>
    </w:p>
    <w:p>
      <w:pPr>
        <w:pStyle w:val="920"/>
        <w:pBdr/>
        <w:spacing w:after="0" w:before="0" w:line="240" w:lineRule="auto"/>
        <w:ind w:right="0" w:left="6480"/>
        <w:jc w:val="center"/>
        <w:rPr/>
      </w:pPr>
      <w:r/>
      <w:r/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417" w:right="991" w:bottom="1702" w:left="1134" w:header="709" w:footer="708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ahoma">
    <w:panose1 w:val="020B0604030504040204"/>
  </w:font>
  <w:font w:name="Symbol">
    <w:panose1 w:val="05050102010706020507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Arial MT">
    <w:panose1 w:val="020B06040202020202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7"/>
      <w:pBdr>
        <w:top w:val="single" w:color="622423" w:sz="24" w:space="0"/>
        <w:left w:val="none" w:color="000000" w:sz="0" w:space="0"/>
        <w:bottom w:val="none" w:color="000000" w:sz="0" w:space="0"/>
        <w:right w:val="none" w:color="000000" w:sz="0" w:space="0"/>
      </w:pBdr>
      <w:spacing w:after="0" w:before="0" w:line="240" w:lineRule="auto"/>
      <w:ind/>
      <w:jc w:val="both"/>
      <w:rPr/>
    </w:pPr>
    <w:r>
      <w:rPr>
        <w:rFonts w:ascii="Arial" w:hAnsi="Arial" w:eastAsia="Arial" w:cs="Arial"/>
        <w:lang w:val="en-US"/>
      </w:rP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922"/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3D621A2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1916ADE6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color w:val="auto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04D8684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1DF07200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9FD0F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5E20664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A10D108"/>
    <w:lvl w:ilvl="0">
      <w:isLgl w:val="false"/>
      <w:lvlJc w:val="left"/>
      <w:lvlText w:val="–"/>
      <w:numFmt w:val="bullet"/>
      <w:pPr>
        <w:pBdr/>
        <w:spacing/>
        <w:ind w:hanging="360" w:left="1843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63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83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003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23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443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163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83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603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3D621A2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>
    <w:name w:val="Table Grid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Heading 1"/>
    <w:basedOn w:val="920"/>
    <w:next w:val="920"/>
    <w:link w:val="87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6">
    <w:name w:val="Heading 3"/>
    <w:basedOn w:val="920"/>
    <w:next w:val="920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7">
    <w:name w:val="Heading 5"/>
    <w:basedOn w:val="920"/>
    <w:next w:val="920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8">
    <w:name w:val="Heading 6"/>
    <w:basedOn w:val="920"/>
    <w:next w:val="920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9">
    <w:name w:val="Heading 7"/>
    <w:basedOn w:val="920"/>
    <w:next w:val="920"/>
    <w:link w:val="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0">
    <w:name w:val="Heading 8"/>
    <w:basedOn w:val="920"/>
    <w:next w:val="920"/>
    <w:link w:val="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Heading 9"/>
    <w:basedOn w:val="920"/>
    <w:next w:val="920"/>
    <w:link w:val="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2" w:default="1">
    <w:name w:val="Default Paragraph Font"/>
    <w:uiPriority w:val="1"/>
    <w:semiHidden/>
    <w:unhideWhenUsed/>
    <w:pPr>
      <w:pBdr/>
      <w:spacing/>
      <w:ind/>
    </w:pPr>
  </w:style>
  <w:style w:type="numbering" w:styleId="873" w:default="1">
    <w:name w:val="No List"/>
    <w:uiPriority w:val="99"/>
    <w:semiHidden/>
    <w:unhideWhenUsed/>
    <w:pPr>
      <w:pBdr/>
      <w:spacing/>
      <w:ind/>
    </w:pPr>
  </w:style>
  <w:style w:type="character" w:styleId="874">
    <w:name w:val="Heading 1 Char"/>
    <w:basedOn w:val="872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5">
    <w:name w:val="Heading 2 Char"/>
    <w:basedOn w:val="872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6">
    <w:name w:val="Heading 3 Char"/>
    <w:basedOn w:val="872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7">
    <w:name w:val="Heading 4 Char"/>
    <w:basedOn w:val="872"/>
    <w:link w:val="92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8">
    <w:name w:val="Heading 5 Char"/>
    <w:basedOn w:val="872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9">
    <w:name w:val="Heading 6 Char"/>
    <w:basedOn w:val="872"/>
    <w:link w:val="8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0">
    <w:name w:val="Heading 7 Char"/>
    <w:basedOn w:val="872"/>
    <w:link w:val="8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1">
    <w:name w:val="Heading 8 Char"/>
    <w:basedOn w:val="872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2">
    <w:name w:val="Heading 9 Char"/>
    <w:basedOn w:val="872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Title"/>
    <w:basedOn w:val="920"/>
    <w:next w:val="920"/>
    <w:link w:val="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4">
    <w:name w:val="Title Char"/>
    <w:basedOn w:val="872"/>
    <w:link w:val="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5">
    <w:name w:val="Subtitle"/>
    <w:basedOn w:val="920"/>
    <w:next w:val="920"/>
    <w:link w:val="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6">
    <w:name w:val="Subtitle Char"/>
    <w:basedOn w:val="872"/>
    <w:link w:val="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7">
    <w:name w:val="Quote"/>
    <w:basedOn w:val="920"/>
    <w:next w:val="920"/>
    <w:link w:val="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8">
    <w:name w:val="Quote Char"/>
    <w:basedOn w:val="872"/>
    <w:link w:val="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Intense Emphasis"/>
    <w:basedOn w:val="8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0">
    <w:name w:val="Intense Quote"/>
    <w:basedOn w:val="920"/>
    <w:next w:val="920"/>
    <w:link w:val="8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1">
    <w:name w:val="Intense Quote Char"/>
    <w:basedOn w:val="872"/>
    <w:link w:val="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2">
    <w:name w:val="Intense Reference"/>
    <w:basedOn w:val="8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3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894">
    <w:name w:val="Subtle Emphasis"/>
    <w:basedOn w:val="8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5">
    <w:name w:val="Emphasis"/>
    <w:basedOn w:val="872"/>
    <w:uiPriority w:val="20"/>
    <w:qFormat/>
    <w:pPr>
      <w:pBdr/>
      <w:spacing/>
      <w:ind/>
    </w:pPr>
    <w:rPr>
      <w:i/>
      <w:iCs/>
    </w:rPr>
  </w:style>
  <w:style w:type="character" w:styleId="896">
    <w:name w:val="Subtle Reference"/>
    <w:basedOn w:val="8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7">
    <w:name w:val="Book Title"/>
    <w:basedOn w:val="8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8">
    <w:name w:val="Header Char"/>
    <w:basedOn w:val="872"/>
    <w:link w:val="1096"/>
    <w:uiPriority w:val="99"/>
    <w:pPr>
      <w:pBdr/>
      <w:spacing/>
      <w:ind/>
    </w:pPr>
  </w:style>
  <w:style w:type="character" w:styleId="899">
    <w:name w:val="Footer Char"/>
    <w:basedOn w:val="872"/>
    <w:link w:val="1097"/>
    <w:uiPriority w:val="99"/>
    <w:pPr>
      <w:pBdr/>
      <w:spacing/>
      <w:ind/>
    </w:pPr>
  </w:style>
  <w:style w:type="paragraph" w:styleId="900">
    <w:name w:val="footnote text"/>
    <w:basedOn w:val="920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Footnote Text Char"/>
    <w:basedOn w:val="872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foot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920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Endnote Text Char"/>
    <w:basedOn w:val="872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end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character" w:styleId="906">
    <w:name w:val="FollowedHyperlink"/>
    <w:basedOn w:val="8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7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8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09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0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1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2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3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4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5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6">
    <w:name w:val="Placeholder Text"/>
    <w:basedOn w:val="872"/>
    <w:uiPriority w:val="99"/>
    <w:semiHidden/>
    <w:pPr>
      <w:pBdr/>
      <w:spacing/>
      <w:ind/>
    </w:pPr>
    <w:rPr>
      <w:color w:val="666666"/>
    </w:rPr>
  </w:style>
  <w:style w:type="paragraph" w:styleId="917">
    <w:name w:val="TOC Heading"/>
    <w:uiPriority w:val="39"/>
    <w:unhideWhenUsed/>
    <w:pPr>
      <w:pBdr/>
      <w:spacing/>
      <w:ind/>
    </w:pPr>
  </w:style>
  <w:style w:type="paragraph" w:styleId="918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table" w:styleId="91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0" w:default="1">
    <w:name w:val="Normal"/>
    <w:next w:val="920"/>
    <w:link w:val="920"/>
    <w:pPr>
      <w:widowControl w:val="true"/>
      <w:pBdr/>
      <w:bidi w:val="false"/>
      <w:spacing w:after="200" w:before="0" w:line="276" w:lineRule="auto"/>
      <w:ind/>
    </w:pPr>
    <w:rPr>
      <w:rFonts w:ascii="Calibri" w:hAnsi="Calibri" w:eastAsia="Calibri" w:cs="Calibri"/>
      <w:color w:val="auto"/>
      <w:sz w:val="22"/>
      <w:szCs w:val="22"/>
      <w:lang w:val="it-IT" w:eastAsia="zh-CN" w:bidi="ar-SA"/>
    </w:rPr>
  </w:style>
  <w:style w:type="paragraph" w:styleId="921">
    <w:name w:val="Heading 2"/>
    <w:basedOn w:val="920"/>
    <w:next w:val="920"/>
    <w:pPr>
      <w:keepNext w:val="true"/>
      <w:pBdr/>
      <w:spacing w:after="60" w:before="240"/>
      <w:ind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val="en-US"/>
    </w:rPr>
  </w:style>
  <w:style w:type="paragraph" w:styleId="922">
    <w:name w:val="Heading 4"/>
    <w:basedOn w:val="920"/>
    <w:next w:val="920"/>
    <w:link w:val="920"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rFonts w:eastAsia="Times New Roman"/>
      <w:b/>
      <w:bCs/>
      <w:sz w:val="28"/>
      <w:szCs w:val="28"/>
      <w:lang w:val="en-US"/>
    </w:rPr>
  </w:style>
  <w:style w:type="character" w:styleId="923">
    <w:name w:val="WW8Num2z0"/>
    <w:next w:val="923"/>
    <w:link w:val="920"/>
    <w:pPr>
      <w:pBdr/>
      <w:spacing/>
      <w:ind/>
    </w:pPr>
    <w:rPr>
      <w:rFonts w:ascii="Calibri" w:hAnsi="Calibri" w:cs="Calibri"/>
    </w:rPr>
  </w:style>
  <w:style w:type="character" w:styleId="924">
    <w:name w:val="WW8Num3z0"/>
    <w:next w:val="924"/>
    <w:link w:val="920"/>
    <w:pPr>
      <w:pBdr/>
      <w:spacing/>
      <w:ind/>
    </w:pPr>
    <w:rPr>
      <w:rFonts w:ascii="Calibri" w:hAnsi="Calibri" w:eastAsia="Calibri" w:cs="Calibri"/>
    </w:rPr>
  </w:style>
  <w:style w:type="character" w:styleId="925">
    <w:name w:val="WW8Num3z1"/>
    <w:next w:val="925"/>
    <w:link w:val="920"/>
    <w:pPr>
      <w:pBdr/>
      <w:spacing/>
      <w:ind/>
    </w:pPr>
    <w:rPr>
      <w:rFonts w:ascii="Courier New" w:hAnsi="Courier New" w:cs="Courier New"/>
    </w:rPr>
  </w:style>
  <w:style w:type="character" w:styleId="926">
    <w:name w:val="WW8Num3z2"/>
    <w:next w:val="926"/>
    <w:link w:val="920"/>
    <w:pPr>
      <w:pBdr/>
      <w:spacing/>
      <w:ind/>
    </w:pPr>
    <w:rPr>
      <w:rFonts w:ascii="Wingdings" w:hAnsi="Wingdings" w:cs="Wingdings"/>
    </w:rPr>
  </w:style>
  <w:style w:type="character" w:styleId="927">
    <w:name w:val="WW8Num3z3"/>
    <w:next w:val="927"/>
    <w:link w:val="920"/>
    <w:pPr>
      <w:pBdr/>
      <w:spacing/>
      <w:ind/>
    </w:pPr>
    <w:rPr>
      <w:rFonts w:ascii="Symbol" w:hAnsi="Symbol" w:cs="Symbol"/>
    </w:rPr>
  </w:style>
  <w:style w:type="character" w:styleId="928">
    <w:name w:val="Car. predefinito paragrafo"/>
    <w:next w:val="928"/>
    <w:link w:val="920"/>
    <w:pPr>
      <w:pBdr/>
      <w:spacing/>
      <w:ind/>
    </w:pPr>
  </w:style>
  <w:style w:type="character" w:styleId="929">
    <w:name w:val="WW8Num1z0"/>
    <w:next w:val="929"/>
    <w:link w:val="920"/>
    <w:pPr>
      <w:pBdr/>
      <w:spacing/>
      <w:ind/>
    </w:pPr>
    <w:rPr>
      <w:rFonts w:ascii="Symbol" w:hAnsi="Symbol" w:cs="Symbol"/>
      <w:color w:val="000000"/>
    </w:rPr>
  </w:style>
  <w:style w:type="character" w:styleId="930">
    <w:name w:val="WW8Num1z1"/>
    <w:next w:val="930"/>
    <w:link w:val="920"/>
    <w:pPr>
      <w:pBdr/>
      <w:spacing/>
      <w:ind/>
    </w:pPr>
    <w:rPr>
      <w:rFonts w:ascii="Symbol" w:hAnsi="Symbol" w:cs="Symbol"/>
      <w:color w:val="000000"/>
    </w:rPr>
  </w:style>
  <w:style w:type="character" w:styleId="931">
    <w:name w:val="WW8Num1z2"/>
    <w:next w:val="931"/>
    <w:link w:val="920"/>
    <w:pPr>
      <w:pBdr/>
      <w:spacing/>
      <w:ind/>
    </w:pPr>
    <w:rPr>
      <w:rFonts w:ascii="Wingdings" w:hAnsi="Wingdings" w:cs="Wingdings"/>
    </w:rPr>
  </w:style>
  <w:style w:type="character" w:styleId="932">
    <w:name w:val="WW8Num1z3"/>
    <w:next w:val="932"/>
    <w:link w:val="920"/>
    <w:pPr>
      <w:pBdr/>
      <w:spacing/>
      <w:ind/>
    </w:pPr>
    <w:rPr>
      <w:rFonts w:ascii="Symbol" w:hAnsi="Symbol" w:cs="Symbol"/>
    </w:rPr>
  </w:style>
  <w:style w:type="character" w:styleId="933">
    <w:name w:val="WW8Num2z1"/>
    <w:next w:val="933"/>
    <w:link w:val="920"/>
    <w:pPr>
      <w:pBdr/>
      <w:spacing/>
      <w:ind/>
    </w:pPr>
  </w:style>
  <w:style w:type="character" w:styleId="934">
    <w:name w:val="WW8Num2z2"/>
    <w:next w:val="934"/>
    <w:link w:val="920"/>
    <w:pPr>
      <w:pBdr/>
      <w:spacing/>
      <w:ind/>
    </w:pPr>
  </w:style>
  <w:style w:type="character" w:styleId="935">
    <w:name w:val="WW8Num2z3"/>
    <w:next w:val="935"/>
    <w:link w:val="920"/>
    <w:pPr>
      <w:pBdr/>
      <w:spacing/>
      <w:ind/>
    </w:pPr>
  </w:style>
  <w:style w:type="character" w:styleId="936">
    <w:name w:val="WW8Num2z4"/>
    <w:next w:val="936"/>
    <w:link w:val="920"/>
    <w:pPr>
      <w:pBdr/>
      <w:spacing/>
      <w:ind/>
    </w:pPr>
  </w:style>
  <w:style w:type="character" w:styleId="937">
    <w:name w:val="WW8Num2z5"/>
    <w:next w:val="937"/>
    <w:link w:val="920"/>
    <w:pPr>
      <w:pBdr/>
      <w:spacing/>
      <w:ind/>
    </w:pPr>
  </w:style>
  <w:style w:type="character" w:styleId="938">
    <w:name w:val="WW8Num2z6"/>
    <w:next w:val="938"/>
    <w:link w:val="920"/>
    <w:pPr>
      <w:pBdr/>
      <w:spacing/>
      <w:ind/>
    </w:pPr>
  </w:style>
  <w:style w:type="character" w:styleId="939">
    <w:name w:val="WW8Num2z7"/>
    <w:next w:val="939"/>
    <w:link w:val="920"/>
    <w:pPr>
      <w:pBdr/>
      <w:spacing/>
      <w:ind/>
    </w:pPr>
  </w:style>
  <w:style w:type="character" w:styleId="940">
    <w:name w:val="WW8Num2z8"/>
    <w:next w:val="940"/>
    <w:link w:val="920"/>
    <w:pPr>
      <w:pBdr/>
      <w:spacing/>
      <w:ind/>
    </w:pPr>
  </w:style>
  <w:style w:type="character" w:styleId="941">
    <w:name w:val="WW8Num3z4"/>
    <w:next w:val="941"/>
    <w:link w:val="920"/>
    <w:pPr>
      <w:pBdr/>
      <w:spacing/>
      <w:ind/>
    </w:pPr>
  </w:style>
  <w:style w:type="character" w:styleId="942">
    <w:name w:val="WW8Num3z5"/>
    <w:next w:val="942"/>
    <w:link w:val="920"/>
    <w:pPr>
      <w:pBdr/>
      <w:spacing/>
      <w:ind/>
    </w:pPr>
  </w:style>
  <w:style w:type="character" w:styleId="943">
    <w:name w:val="WW8Num3z6"/>
    <w:next w:val="943"/>
    <w:link w:val="920"/>
    <w:pPr>
      <w:pBdr/>
      <w:spacing/>
      <w:ind/>
    </w:pPr>
  </w:style>
  <w:style w:type="character" w:styleId="944">
    <w:name w:val="WW8Num3z7"/>
    <w:next w:val="944"/>
    <w:link w:val="920"/>
    <w:pPr>
      <w:pBdr/>
      <w:spacing/>
      <w:ind/>
    </w:pPr>
  </w:style>
  <w:style w:type="character" w:styleId="945">
    <w:name w:val="WW8Num3z8"/>
    <w:next w:val="945"/>
    <w:link w:val="920"/>
    <w:pPr>
      <w:pBdr/>
      <w:spacing/>
      <w:ind/>
    </w:pPr>
  </w:style>
  <w:style w:type="character" w:styleId="946">
    <w:name w:val="WW8Num4z0"/>
    <w:next w:val="946"/>
    <w:link w:val="920"/>
    <w:pPr>
      <w:pBdr/>
      <w:spacing/>
      <w:ind/>
    </w:pPr>
    <w:rPr>
      <w:rFonts w:ascii="Symbol" w:hAnsi="Symbol" w:cs="Symbol"/>
      <w:sz w:val="20"/>
    </w:rPr>
  </w:style>
  <w:style w:type="character" w:styleId="947">
    <w:name w:val="WW8Num4z1"/>
    <w:next w:val="947"/>
    <w:link w:val="920"/>
    <w:pPr>
      <w:pBdr/>
      <w:spacing/>
      <w:ind/>
    </w:pPr>
    <w:rPr>
      <w:rFonts w:ascii="Courier New" w:hAnsi="Courier New" w:cs="Courier New"/>
    </w:rPr>
  </w:style>
  <w:style w:type="character" w:styleId="948">
    <w:name w:val="WW8Num4z2"/>
    <w:next w:val="948"/>
    <w:link w:val="920"/>
    <w:pPr>
      <w:pBdr/>
      <w:spacing/>
      <w:ind/>
    </w:pPr>
    <w:rPr>
      <w:rFonts w:ascii="Wingdings" w:hAnsi="Wingdings" w:cs="Wingdings"/>
    </w:rPr>
  </w:style>
  <w:style w:type="character" w:styleId="949">
    <w:name w:val="WW8Num4z3"/>
    <w:next w:val="949"/>
    <w:link w:val="920"/>
    <w:pPr>
      <w:pBdr/>
      <w:spacing/>
      <w:ind/>
    </w:pPr>
    <w:rPr>
      <w:rFonts w:ascii="Symbol" w:hAnsi="Symbol" w:cs="Symbol"/>
    </w:rPr>
  </w:style>
  <w:style w:type="character" w:styleId="950">
    <w:name w:val="WW8Num5z0"/>
    <w:next w:val="950"/>
    <w:link w:val="920"/>
    <w:pPr>
      <w:pBdr/>
      <w:spacing/>
      <w:ind/>
    </w:pPr>
  </w:style>
  <w:style w:type="character" w:styleId="951">
    <w:name w:val="WW8Num5z1"/>
    <w:next w:val="951"/>
    <w:link w:val="920"/>
    <w:pPr>
      <w:pBdr/>
      <w:spacing/>
      <w:ind/>
    </w:pPr>
  </w:style>
  <w:style w:type="character" w:styleId="952">
    <w:name w:val="WW8Num5z2"/>
    <w:next w:val="952"/>
    <w:link w:val="920"/>
    <w:pPr>
      <w:pBdr/>
      <w:spacing/>
      <w:ind/>
    </w:pPr>
  </w:style>
  <w:style w:type="character" w:styleId="953">
    <w:name w:val="WW8Num5z3"/>
    <w:next w:val="953"/>
    <w:link w:val="920"/>
    <w:pPr>
      <w:pBdr/>
      <w:spacing/>
      <w:ind/>
    </w:pPr>
  </w:style>
  <w:style w:type="character" w:styleId="954">
    <w:name w:val="WW8Num5z4"/>
    <w:next w:val="954"/>
    <w:link w:val="920"/>
    <w:pPr>
      <w:pBdr/>
      <w:spacing/>
      <w:ind/>
    </w:pPr>
  </w:style>
  <w:style w:type="character" w:styleId="955">
    <w:name w:val="WW8Num5z5"/>
    <w:next w:val="955"/>
    <w:link w:val="920"/>
    <w:pPr>
      <w:pBdr/>
      <w:spacing/>
      <w:ind/>
    </w:pPr>
  </w:style>
  <w:style w:type="character" w:styleId="956">
    <w:name w:val="WW8Num5z6"/>
    <w:next w:val="956"/>
    <w:link w:val="920"/>
    <w:pPr>
      <w:pBdr/>
      <w:spacing/>
      <w:ind/>
    </w:pPr>
  </w:style>
  <w:style w:type="character" w:styleId="957">
    <w:name w:val="WW8Num5z7"/>
    <w:next w:val="957"/>
    <w:link w:val="920"/>
    <w:pPr>
      <w:pBdr/>
      <w:spacing/>
      <w:ind/>
    </w:pPr>
  </w:style>
  <w:style w:type="character" w:styleId="958">
    <w:name w:val="WW8Num5z8"/>
    <w:next w:val="958"/>
    <w:link w:val="920"/>
    <w:pPr>
      <w:pBdr/>
      <w:spacing/>
      <w:ind/>
    </w:pPr>
  </w:style>
  <w:style w:type="character" w:styleId="959">
    <w:name w:val="WW8Num6z0"/>
    <w:next w:val="959"/>
    <w:link w:val="920"/>
    <w:pPr>
      <w:pBdr/>
      <w:spacing/>
      <w:ind/>
    </w:pPr>
  </w:style>
  <w:style w:type="character" w:styleId="960">
    <w:name w:val="WW8Num6z1"/>
    <w:next w:val="960"/>
    <w:link w:val="920"/>
    <w:pPr>
      <w:pBdr/>
      <w:spacing/>
      <w:ind/>
    </w:pPr>
  </w:style>
  <w:style w:type="character" w:styleId="961">
    <w:name w:val="WW8Num6z2"/>
    <w:next w:val="961"/>
    <w:link w:val="920"/>
    <w:pPr>
      <w:pBdr/>
      <w:spacing/>
      <w:ind/>
    </w:pPr>
  </w:style>
  <w:style w:type="character" w:styleId="962">
    <w:name w:val="WW8Num6z3"/>
    <w:next w:val="962"/>
    <w:link w:val="920"/>
    <w:pPr>
      <w:pBdr/>
      <w:spacing/>
      <w:ind/>
    </w:pPr>
  </w:style>
  <w:style w:type="character" w:styleId="963">
    <w:name w:val="WW8Num6z4"/>
    <w:next w:val="963"/>
    <w:link w:val="920"/>
    <w:pPr>
      <w:pBdr/>
      <w:spacing/>
      <w:ind/>
    </w:pPr>
  </w:style>
  <w:style w:type="character" w:styleId="964">
    <w:name w:val="WW8Num6z5"/>
    <w:next w:val="964"/>
    <w:link w:val="920"/>
    <w:pPr>
      <w:pBdr/>
      <w:spacing/>
      <w:ind/>
    </w:pPr>
  </w:style>
  <w:style w:type="character" w:styleId="965">
    <w:name w:val="WW8Num6z6"/>
    <w:next w:val="965"/>
    <w:link w:val="920"/>
    <w:pPr>
      <w:pBdr/>
      <w:spacing/>
      <w:ind/>
    </w:pPr>
  </w:style>
  <w:style w:type="character" w:styleId="966">
    <w:name w:val="WW8Num6z7"/>
    <w:next w:val="966"/>
    <w:link w:val="920"/>
    <w:pPr>
      <w:pBdr/>
      <w:spacing/>
      <w:ind/>
    </w:pPr>
  </w:style>
  <w:style w:type="character" w:styleId="967">
    <w:name w:val="WW8Num6z8"/>
    <w:next w:val="967"/>
    <w:link w:val="920"/>
    <w:pPr>
      <w:pBdr/>
      <w:spacing/>
      <w:ind/>
    </w:pPr>
  </w:style>
  <w:style w:type="character" w:styleId="968">
    <w:name w:val="WW8Num7z0"/>
    <w:next w:val="968"/>
    <w:link w:val="920"/>
    <w:pPr>
      <w:pBdr/>
      <w:spacing/>
      <w:ind/>
    </w:pPr>
    <w:rPr>
      <w:rFonts w:ascii="Calibri" w:hAnsi="Calibri" w:eastAsia="Calibri" w:cs="Times New Roman"/>
    </w:rPr>
  </w:style>
  <w:style w:type="character" w:styleId="969">
    <w:name w:val="WW8Num7z1"/>
    <w:next w:val="969"/>
    <w:link w:val="920"/>
    <w:pPr>
      <w:pBdr/>
      <w:spacing/>
      <w:ind/>
    </w:pPr>
    <w:rPr>
      <w:rFonts w:ascii="Courier New" w:hAnsi="Courier New" w:cs="Courier New"/>
    </w:rPr>
  </w:style>
  <w:style w:type="character" w:styleId="970">
    <w:name w:val="WW8Num7z2"/>
    <w:next w:val="970"/>
    <w:link w:val="920"/>
    <w:pPr>
      <w:pBdr/>
      <w:spacing/>
      <w:ind/>
    </w:pPr>
    <w:rPr>
      <w:rFonts w:ascii="Wingdings" w:hAnsi="Wingdings" w:cs="Wingdings"/>
    </w:rPr>
  </w:style>
  <w:style w:type="character" w:styleId="971">
    <w:name w:val="WW8Num7z3"/>
    <w:next w:val="971"/>
    <w:link w:val="920"/>
    <w:pPr>
      <w:pBdr/>
      <w:spacing/>
      <w:ind/>
    </w:pPr>
    <w:rPr>
      <w:rFonts w:ascii="Symbol" w:hAnsi="Symbol" w:cs="Symbol"/>
    </w:rPr>
  </w:style>
  <w:style w:type="character" w:styleId="972">
    <w:name w:val="WW8Num8z0"/>
    <w:next w:val="972"/>
    <w:link w:val="920"/>
    <w:pPr>
      <w:pBdr/>
      <w:spacing/>
      <w:ind/>
    </w:pPr>
    <w:rPr>
      <w:rFonts w:ascii="Symbol" w:hAnsi="Symbol" w:cs="Symbol"/>
    </w:rPr>
  </w:style>
  <w:style w:type="character" w:styleId="973">
    <w:name w:val="WW8Num8z1"/>
    <w:next w:val="973"/>
    <w:link w:val="920"/>
    <w:pPr>
      <w:pBdr/>
      <w:spacing/>
      <w:ind/>
    </w:pPr>
    <w:rPr>
      <w:rFonts w:ascii="Courier New" w:hAnsi="Courier New" w:cs="Courier New"/>
    </w:rPr>
  </w:style>
  <w:style w:type="character" w:styleId="974">
    <w:name w:val="WW8Num8z2"/>
    <w:next w:val="974"/>
    <w:link w:val="920"/>
    <w:pPr>
      <w:pBdr/>
      <w:spacing/>
      <w:ind/>
    </w:pPr>
    <w:rPr>
      <w:rFonts w:ascii="Wingdings" w:hAnsi="Wingdings" w:cs="Wingdings"/>
    </w:rPr>
  </w:style>
  <w:style w:type="character" w:styleId="975">
    <w:name w:val="WW8Num9z0"/>
    <w:next w:val="975"/>
    <w:link w:val="920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76">
    <w:name w:val="WW8Num9z1"/>
    <w:next w:val="976"/>
    <w:link w:val="920"/>
    <w:pPr>
      <w:pBdr/>
      <w:spacing/>
      <w:ind/>
    </w:pPr>
    <w:rPr>
      <w:rFonts w:ascii="Courier New" w:hAnsi="Courier New" w:cs="Courier New"/>
    </w:rPr>
  </w:style>
  <w:style w:type="character" w:styleId="977">
    <w:name w:val="WW8Num9z2"/>
    <w:next w:val="977"/>
    <w:link w:val="920"/>
    <w:pPr>
      <w:pBdr/>
      <w:spacing/>
      <w:ind/>
    </w:pPr>
    <w:rPr>
      <w:rFonts w:ascii="Wingdings" w:hAnsi="Wingdings" w:cs="Wingdings"/>
    </w:rPr>
  </w:style>
  <w:style w:type="character" w:styleId="978">
    <w:name w:val="WW8Num9z3"/>
    <w:next w:val="978"/>
    <w:link w:val="920"/>
    <w:pPr>
      <w:pBdr/>
      <w:spacing/>
      <w:ind/>
    </w:pPr>
    <w:rPr>
      <w:rFonts w:ascii="Symbol" w:hAnsi="Symbol" w:cs="Symbol"/>
    </w:rPr>
  </w:style>
  <w:style w:type="character" w:styleId="979">
    <w:name w:val="WW8Num10z0"/>
    <w:next w:val="979"/>
    <w:link w:val="920"/>
    <w:pPr>
      <w:pBdr/>
      <w:spacing/>
      <w:ind/>
    </w:pPr>
    <w:rPr>
      <w:rFonts w:ascii="Calibri" w:hAnsi="Calibri" w:eastAsia="Calibri" w:cs="Times New Roman"/>
    </w:rPr>
  </w:style>
  <w:style w:type="character" w:styleId="980">
    <w:name w:val="WW8Num10z1"/>
    <w:next w:val="980"/>
    <w:link w:val="920"/>
    <w:pPr>
      <w:pBdr/>
      <w:spacing/>
      <w:ind/>
    </w:pPr>
    <w:rPr>
      <w:rFonts w:ascii="Courier New" w:hAnsi="Courier New" w:cs="Courier New"/>
    </w:rPr>
  </w:style>
  <w:style w:type="character" w:styleId="981">
    <w:name w:val="WW8Num10z2"/>
    <w:next w:val="981"/>
    <w:link w:val="920"/>
    <w:pPr>
      <w:pBdr/>
      <w:spacing/>
      <w:ind/>
    </w:pPr>
    <w:rPr>
      <w:rFonts w:ascii="Wingdings" w:hAnsi="Wingdings" w:cs="Wingdings"/>
    </w:rPr>
  </w:style>
  <w:style w:type="character" w:styleId="982">
    <w:name w:val="WW8Num10z3"/>
    <w:next w:val="982"/>
    <w:link w:val="920"/>
    <w:pPr>
      <w:pBdr/>
      <w:spacing/>
      <w:ind/>
    </w:pPr>
    <w:rPr>
      <w:rFonts w:ascii="Symbol" w:hAnsi="Symbol" w:cs="Symbol"/>
    </w:rPr>
  </w:style>
  <w:style w:type="character" w:styleId="983">
    <w:name w:val="WW8Num11z0"/>
    <w:next w:val="983"/>
    <w:link w:val="920"/>
    <w:pPr>
      <w:pBdr/>
      <w:spacing/>
      <w:ind/>
    </w:pPr>
  </w:style>
  <w:style w:type="character" w:styleId="984">
    <w:name w:val="WW8Num11z1"/>
    <w:next w:val="984"/>
    <w:link w:val="920"/>
    <w:pPr>
      <w:pBdr/>
      <w:spacing/>
      <w:ind/>
    </w:pPr>
  </w:style>
  <w:style w:type="character" w:styleId="985">
    <w:name w:val="WW8Num11z2"/>
    <w:next w:val="985"/>
    <w:link w:val="920"/>
    <w:pPr>
      <w:pBdr/>
      <w:spacing/>
      <w:ind/>
    </w:pPr>
  </w:style>
  <w:style w:type="character" w:styleId="986">
    <w:name w:val="WW8Num11z3"/>
    <w:next w:val="986"/>
    <w:link w:val="920"/>
    <w:pPr>
      <w:pBdr/>
      <w:spacing/>
      <w:ind/>
    </w:pPr>
  </w:style>
  <w:style w:type="character" w:styleId="987">
    <w:name w:val="WW8Num11z4"/>
    <w:next w:val="987"/>
    <w:link w:val="920"/>
    <w:pPr>
      <w:pBdr/>
      <w:spacing/>
      <w:ind/>
    </w:pPr>
  </w:style>
  <w:style w:type="character" w:styleId="988">
    <w:name w:val="WW8Num11z5"/>
    <w:next w:val="988"/>
    <w:link w:val="920"/>
    <w:pPr>
      <w:pBdr/>
      <w:spacing/>
      <w:ind/>
    </w:pPr>
  </w:style>
  <w:style w:type="character" w:styleId="989">
    <w:name w:val="WW8Num11z6"/>
    <w:next w:val="989"/>
    <w:link w:val="920"/>
    <w:pPr>
      <w:pBdr/>
      <w:spacing/>
      <w:ind/>
    </w:pPr>
  </w:style>
  <w:style w:type="character" w:styleId="990">
    <w:name w:val="WW8Num11z7"/>
    <w:next w:val="990"/>
    <w:link w:val="920"/>
    <w:pPr>
      <w:pBdr/>
      <w:spacing/>
      <w:ind/>
    </w:pPr>
  </w:style>
  <w:style w:type="character" w:styleId="991">
    <w:name w:val="WW8Num11z8"/>
    <w:next w:val="991"/>
    <w:link w:val="920"/>
    <w:pPr>
      <w:pBdr/>
      <w:spacing/>
      <w:ind/>
    </w:pPr>
  </w:style>
  <w:style w:type="character" w:styleId="992">
    <w:name w:val="WW8Num12z0"/>
    <w:next w:val="992"/>
    <w:link w:val="920"/>
    <w:pPr>
      <w:pBdr/>
      <w:spacing/>
      <w:ind/>
    </w:pPr>
  </w:style>
  <w:style w:type="character" w:styleId="993">
    <w:name w:val="WW8Num12z1"/>
    <w:next w:val="993"/>
    <w:link w:val="920"/>
    <w:pPr>
      <w:pBdr/>
      <w:spacing/>
      <w:ind/>
    </w:pPr>
  </w:style>
  <w:style w:type="character" w:styleId="994">
    <w:name w:val="WW8Num12z2"/>
    <w:next w:val="994"/>
    <w:link w:val="920"/>
    <w:pPr>
      <w:pBdr/>
      <w:spacing/>
      <w:ind/>
    </w:pPr>
  </w:style>
  <w:style w:type="character" w:styleId="995">
    <w:name w:val="WW8Num12z3"/>
    <w:next w:val="995"/>
    <w:link w:val="920"/>
    <w:pPr>
      <w:pBdr/>
      <w:spacing/>
      <w:ind/>
    </w:pPr>
  </w:style>
  <w:style w:type="character" w:styleId="996">
    <w:name w:val="WW8Num12z4"/>
    <w:next w:val="996"/>
    <w:link w:val="920"/>
    <w:pPr>
      <w:pBdr/>
      <w:spacing/>
      <w:ind/>
    </w:pPr>
  </w:style>
  <w:style w:type="character" w:styleId="997">
    <w:name w:val="WW8Num12z5"/>
    <w:next w:val="997"/>
    <w:link w:val="920"/>
    <w:pPr>
      <w:pBdr/>
      <w:spacing/>
      <w:ind/>
    </w:pPr>
  </w:style>
  <w:style w:type="character" w:styleId="998">
    <w:name w:val="WW8Num12z6"/>
    <w:next w:val="998"/>
    <w:link w:val="920"/>
    <w:pPr>
      <w:pBdr/>
      <w:spacing/>
      <w:ind/>
    </w:pPr>
  </w:style>
  <w:style w:type="character" w:styleId="999">
    <w:name w:val="WW8Num12z7"/>
    <w:next w:val="999"/>
    <w:link w:val="920"/>
    <w:pPr>
      <w:pBdr/>
      <w:spacing/>
      <w:ind/>
    </w:pPr>
  </w:style>
  <w:style w:type="character" w:styleId="1000">
    <w:name w:val="WW8Num12z8"/>
    <w:next w:val="1000"/>
    <w:link w:val="920"/>
    <w:pPr>
      <w:pBdr/>
      <w:spacing/>
      <w:ind/>
    </w:pPr>
  </w:style>
  <w:style w:type="character" w:styleId="1001">
    <w:name w:val="WW8Num13z0"/>
    <w:next w:val="1001"/>
    <w:link w:val="920"/>
    <w:pPr>
      <w:pBdr/>
      <w:spacing/>
      <w:ind/>
    </w:pPr>
    <w:rPr>
      <w:rFonts w:ascii="Calibri" w:hAnsi="Calibri" w:eastAsia="Calibri" w:cs="Calibri"/>
    </w:rPr>
  </w:style>
  <w:style w:type="character" w:styleId="1002">
    <w:name w:val="WW8Num13z1"/>
    <w:next w:val="1002"/>
    <w:link w:val="920"/>
    <w:pPr>
      <w:pBdr/>
      <w:spacing/>
      <w:ind/>
    </w:pPr>
    <w:rPr>
      <w:rFonts w:ascii="Courier New" w:hAnsi="Courier New" w:cs="Courier New"/>
    </w:rPr>
  </w:style>
  <w:style w:type="character" w:styleId="1003">
    <w:name w:val="WW8Num13z2"/>
    <w:next w:val="1003"/>
    <w:link w:val="920"/>
    <w:pPr>
      <w:pBdr/>
      <w:spacing/>
      <w:ind/>
    </w:pPr>
    <w:rPr>
      <w:rFonts w:ascii="Wingdings" w:hAnsi="Wingdings" w:cs="Wingdings"/>
    </w:rPr>
  </w:style>
  <w:style w:type="character" w:styleId="1004">
    <w:name w:val="WW8Num13z3"/>
    <w:next w:val="1004"/>
    <w:link w:val="920"/>
    <w:pPr>
      <w:pBdr/>
      <w:spacing/>
      <w:ind/>
    </w:pPr>
    <w:rPr>
      <w:rFonts w:ascii="Symbol" w:hAnsi="Symbol" w:cs="Symbol"/>
    </w:rPr>
  </w:style>
  <w:style w:type="character" w:styleId="1005">
    <w:name w:val="WW8Num14z0"/>
    <w:next w:val="1005"/>
    <w:link w:val="920"/>
    <w:pPr>
      <w:pBdr/>
      <w:spacing/>
      <w:ind/>
    </w:pPr>
  </w:style>
  <w:style w:type="character" w:styleId="1006">
    <w:name w:val="WW8Num14z1"/>
    <w:next w:val="1006"/>
    <w:link w:val="920"/>
    <w:pPr>
      <w:pBdr/>
      <w:spacing/>
      <w:ind/>
    </w:pPr>
  </w:style>
  <w:style w:type="character" w:styleId="1007">
    <w:name w:val="WW8Num14z2"/>
    <w:next w:val="1007"/>
    <w:link w:val="920"/>
    <w:pPr>
      <w:pBdr/>
      <w:spacing/>
      <w:ind/>
    </w:pPr>
  </w:style>
  <w:style w:type="character" w:styleId="1008">
    <w:name w:val="WW8Num14z3"/>
    <w:next w:val="1008"/>
    <w:link w:val="920"/>
    <w:pPr>
      <w:pBdr/>
      <w:spacing/>
      <w:ind/>
    </w:pPr>
  </w:style>
  <w:style w:type="character" w:styleId="1009">
    <w:name w:val="WW8Num14z4"/>
    <w:next w:val="1009"/>
    <w:link w:val="920"/>
    <w:pPr>
      <w:pBdr/>
      <w:spacing/>
      <w:ind/>
    </w:pPr>
  </w:style>
  <w:style w:type="character" w:styleId="1010">
    <w:name w:val="WW8Num14z5"/>
    <w:next w:val="1010"/>
    <w:link w:val="920"/>
    <w:pPr>
      <w:pBdr/>
      <w:spacing/>
      <w:ind/>
    </w:pPr>
  </w:style>
  <w:style w:type="character" w:styleId="1011">
    <w:name w:val="WW8Num14z6"/>
    <w:next w:val="1011"/>
    <w:link w:val="920"/>
    <w:pPr>
      <w:pBdr/>
      <w:spacing/>
      <w:ind/>
    </w:pPr>
  </w:style>
  <w:style w:type="character" w:styleId="1012">
    <w:name w:val="WW8Num14z7"/>
    <w:next w:val="1012"/>
    <w:link w:val="920"/>
    <w:pPr>
      <w:pBdr/>
      <w:spacing/>
      <w:ind/>
    </w:pPr>
  </w:style>
  <w:style w:type="character" w:styleId="1013">
    <w:name w:val="WW8Num14z8"/>
    <w:next w:val="1013"/>
    <w:link w:val="920"/>
    <w:pPr>
      <w:pBdr/>
      <w:spacing/>
      <w:ind/>
    </w:pPr>
  </w:style>
  <w:style w:type="character" w:styleId="1014">
    <w:name w:val="WW8Num15z0"/>
    <w:next w:val="1014"/>
    <w:link w:val="920"/>
    <w:pPr>
      <w:pBdr/>
      <w:spacing/>
      <w:ind/>
    </w:pPr>
    <w:rPr>
      <w:rFonts w:ascii="Symbol" w:hAnsi="Symbol" w:cs="Symbol"/>
    </w:rPr>
  </w:style>
  <w:style w:type="character" w:styleId="1015">
    <w:name w:val="WW8Num15z1"/>
    <w:next w:val="1015"/>
    <w:link w:val="920"/>
    <w:pPr>
      <w:pBdr/>
      <w:spacing/>
      <w:ind/>
    </w:pPr>
    <w:rPr>
      <w:rFonts w:ascii="Courier New" w:hAnsi="Courier New" w:cs="Courier New"/>
    </w:rPr>
  </w:style>
  <w:style w:type="character" w:styleId="1016">
    <w:name w:val="WW8Num15z2"/>
    <w:next w:val="1016"/>
    <w:link w:val="920"/>
    <w:pPr>
      <w:pBdr/>
      <w:spacing/>
      <w:ind/>
    </w:pPr>
    <w:rPr>
      <w:rFonts w:ascii="Wingdings" w:hAnsi="Wingdings" w:cs="Wingdings"/>
    </w:rPr>
  </w:style>
  <w:style w:type="character" w:styleId="1017">
    <w:name w:val="WW8Num16z0"/>
    <w:next w:val="1017"/>
    <w:link w:val="920"/>
    <w:pPr>
      <w:pBdr/>
      <w:spacing/>
      <w:ind/>
    </w:pPr>
  </w:style>
  <w:style w:type="character" w:styleId="1018">
    <w:name w:val="WW8Num16z1"/>
    <w:next w:val="1018"/>
    <w:link w:val="920"/>
    <w:pPr>
      <w:pBdr/>
      <w:spacing/>
      <w:ind/>
    </w:pPr>
  </w:style>
  <w:style w:type="character" w:styleId="1019">
    <w:name w:val="WW8Num16z2"/>
    <w:next w:val="1019"/>
    <w:link w:val="920"/>
    <w:pPr>
      <w:pBdr/>
      <w:spacing/>
      <w:ind/>
    </w:pPr>
  </w:style>
  <w:style w:type="character" w:styleId="1020">
    <w:name w:val="WW8Num16z3"/>
    <w:next w:val="1020"/>
    <w:link w:val="920"/>
    <w:pPr>
      <w:pBdr/>
      <w:spacing/>
      <w:ind/>
    </w:pPr>
  </w:style>
  <w:style w:type="character" w:styleId="1021">
    <w:name w:val="WW8Num16z4"/>
    <w:next w:val="1021"/>
    <w:link w:val="920"/>
    <w:pPr>
      <w:pBdr/>
      <w:spacing/>
      <w:ind/>
    </w:pPr>
  </w:style>
  <w:style w:type="character" w:styleId="1022">
    <w:name w:val="WW8Num16z5"/>
    <w:next w:val="1022"/>
    <w:link w:val="920"/>
    <w:pPr>
      <w:pBdr/>
      <w:spacing/>
      <w:ind/>
    </w:pPr>
  </w:style>
  <w:style w:type="character" w:styleId="1023">
    <w:name w:val="WW8Num16z6"/>
    <w:next w:val="1023"/>
    <w:link w:val="920"/>
    <w:pPr>
      <w:pBdr/>
      <w:spacing/>
      <w:ind/>
    </w:pPr>
  </w:style>
  <w:style w:type="character" w:styleId="1024">
    <w:name w:val="WW8Num16z7"/>
    <w:next w:val="1024"/>
    <w:link w:val="920"/>
    <w:pPr>
      <w:pBdr/>
      <w:spacing/>
      <w:ind/>
    </w:pPr>
  </w:style>
  <w:style w:type="character" w:styleId="1025">
    <w:name w:val="WW8Num16z8"/>
    <w:next w:val="1025"/>
    <w:link w:val="920"/>
    <w:pPr>
      <w:pBdr/>
      <w:spacing/>
      <w:ind/>
    </w:pPr>
  </w:style>
  <w:style w:type="character" w:styleId="1026">
    <w:name w:val="WW8Num17z0"/>
    <w:next w:val="1026"/>
    <w:link w:val="920"/>
    <w:pPr>
      <w:pBdr/>
      <w:spacing/>
      <w:ind/>
    </w:pPr>
    <w:rPr>
      <w:rFonts w:ascii="Symbol" w:hAnsi="Symbol" w:cs="Symbol"/>
    </w:rPr>
  </w:style>
  <w:style w:type="character" w:styleId="1027">
    <w:name w:val="WW8Num17z1"/>
    <w:next w:val="1027"/>
    <w:link w:val="920"/>
    <w:pPr>
      <w:pBdr/>
      <w:spacing/>
      <w:ind/>
    </w:pPr>
    <w:rPr>
      <w:rFonts w:ascii="Courier New" w:hAnsi="Courier New" w:cs="Courier New"/>
    </w:rPr>
  </w:style>
  <w:style w:type="character" w:styleId="1028">
    <w:name w:val="WW8Num17z2"/>
    <w:next w:val="1028"/>
    <w:link w:val="920"/>
    <w:pPr>
      <w:pBdr/>
      <w:spacing/>
      <w:ind/>
    </w:pPr>
    <w:rPr>
      <w:rFonts w:ascii="Wingdings" w:hAnsi="Wingdings" w:cs="Wingdings"/>
    </w:rPr>
  </w:style>
  <w:style w:type="character" w:styleId="1029">
    <w:name w:val="WW8Num18z0"/>
    <w:next w:val="1029"/>
    <w:link w:val="920"/>
    <w:pPr>
      <w:pBdr/>
      <w:spacing/>
      <w:ind/>
    </w:pPr>
  </w:style>
  <w:style w:type="character" w:styleId="1030">
    <w:name w:val="WW8Num18z1"/>
    <w:next w:val="1030"/>
    <w:link w:val="920"/>
    <w:pPr>
      <w:pBdr/>
      <w:spacing/>
      <w:ind/>
    </w:pPr>
  </w:style>
  <w:style w:type="character" w:styleId="1031">
    <w:name w:val="WW8Num18z2"/>
    <w:next w:val="1031"/>
    <w:link w:val="920"/>
    <w:pPr>
      <w:pBdr/>
      <w:spacing/>
      <w:ind/>
    </w:pPr>
  </w:style>
  <w:style w:type="character" w:styleId="1032">
    <w:name w:val="WW8Num18z3"/>
    <w:next w:val="1032"/>
    <w:link w:val="920"/>
    <w:pPr>
      <w:pBdr/>
      <w:spacing/>
      <w:ind/>
    </w:pPr>
  </w:style>
  <w:style w:type="character" w:styleId="1033">
    <w:name w:val="WW8Num18z4"/>
    <w:next w:val="1033"/>
    <w:link w:val="920"/>
    <w:pPr>
      <w:pBdr/>
      <w:spacing/>
      <w:ind/>
    </w:pPr>
  </w:style>
  <w:style w:type="character" w:styleId="1034">
    <w:name w:val="WW8Num18z5"/>
    <w:next w:val="1034"/>
    <w:link w:val="920"/>
    <w:pPr>
      <w:pBdr/>
      <w:spacing/>
      <w:ind/>
    </w:pPr>
  </w:style>
  <w:style w:type="character" w:styleId="1035">
    <w:name w:val="WW8Num18z6"/>
    <w:next w:val="1035"/>
    <w:link w:val="920"/>
    <w:pPr>
      <w:pBdr/>
      <w:spacing/>
      <w:ind/>
    </w:pPr>
  </w:style>
  <w:style w:type="character" w:styleId="1036">
    <w:name w:val="WW8Num18z7"/>
    <w:next w:val="1036"/>
    <w:link w:val="920"/>
    <w:pPr>
      <w:pBdr/>
      <w:spacing/>
      <w:ind/>
    </w:pPr>
  </w:style>
  <w:style w:type="character" w:styleId="1037">
    <w:name w:val="WW8Num18z8"/>
    <w:next w:val="1037"/>
    <w:link w:val="920"/>
    <w:pPr>
      <w:pBdr/>
      <w:spacing/>
      <w:ind/>
    </w:pPr>
  </w:style>
  <w:style w:type="character" w:styleId="1038">
    <w:name w:val="WW8Num19z0"/>
    <w:next w:val="1038"/>
    <w:link w:val="920"/>
    <w:pPr>
      <w:pBdr/>
      <w:spacing/>
      <w:ind/>
    </w:pPr>
  </w:style>
  <w:style w:type="character" w:styleId="1039">
    <w:name w:val="WW8Num19z1"/>
    <w:next w:val="1039"/>
    <w:link w:val="920"/>
    <w:pPr>
      <w:pBdr/>
      <w:spacing/>
      <w:ind/>
    </w:pPr>
  </w:style>
  <w:style w:type="character" w:styleId="1040">
    <w:name w:val="WW8Num19z2"/>
    <w:next w:val="1040"/>
    <w:link w:val="920"/>
    <w:pPr>
      <w:pBdr/>
      <w:spacing/>
      <w:ind/>
    </w:pPr>
  </w:style>
  <w:style w:type="character" w:styleId="1041">
    <w:name w:val="WW8Num19z3"/>
    <w:next w:val="1041"/>
    <w:link w:val="920"/>
    <w:pPr>
      <w:pBdr/>
      <w:spacing/>
      <w:ind/>
    </w:pPr>
  </w:style>
  <w:style w:type="character" w:styleId="1042">
    <w:name w:val="WW8Num19z4"/>
    <w:next w:val="1042"/>
    <w:link w:val="920"/>
    <w:pPr>
      <w:pBdr/>
      <w:spacing/>
      <w:ind/>
    </w:pPr>
  </w:style>
  <w:style w:type="character" w:styleId="1043">
    <w:name w:val="WW8Num19z5"/>
    <w:next w:val="1043"/>
    <w:link w:val="920"/>
    <w:pPr>
      <w:pBdr/>
      <w:spacing/>
      <w:ind/>
    </w:pPr>
  </w:style>
  <w:style w:type="character" w:styleId="1044">
    <w:name w:val="WW8Num19z6"/>
    <w:next w:val="1044"/>
    <w:link w:val="920"/>
    <w:pPr>
      <w:pBdr/>
      <w:spacing/>
      <w:ind/>
    </w:pPr>
  </w:style>
  <w:style w:type="character" w:styleId="1045">
    <w:name w:val="WW8Num19z7"/>
    <w:next w:val="1045"/>
    <w:link w:val="920"/>
    <w:pPr>
      <w:pBdr/>
      <w:spacing/>
      <w:ind/>
    </w:pPr>
  </w:style>
  <w:style w:type="character" w:styleId="1046">
    <w:name w:val="WW8Num19z8"/>
    <w:next w:val="1046"/>
    <w:link w:val="920"/>
    <w:pPr>
      <w:pBdr/>
      <w:spacing/>
      <w:ind/>
    </w:pPr>
  </w:style>
  <w:style w:type="character" w:styleId="1047">
    <w:name w:val="WW8Num20z0"/>
    <w:next w:val="1047"/>
    <w:link w:val="920"/>
    <w:pPr>
      <w:pBdr/>
      <w:spacing/>
      <w:ind/>
    </w:pPr>
    <w:rPr>
      <w:rFonts w:ascii="Symbol" w:hAnsi="Symbol" w:cs="Symbol"/>
      <w:color w:val="000000"/>
    </w:rPr>
  </w:style>
  <w:style w:type="character" w:styleId="1048">
    <w:name w:val="WW8Num20z1"/>
    <w:next w:val="1048"/>
    <w:link w:val="920"/>
    <w:pPr>
      <w:pBdr/>
      <w:spacing/>
      <w:ind/>
    </w:pPr>
    <w:rPr>
      <w:rFonts w:ascii="Courier New" w:hAnsi="Courier New" w:cs="Courier New"/>
    </w:rPr>
  </w:style>
  <w:style w:type="character" w:styleId="1049">
    <w:name w:val="WW8Num20z2"/>
    <w:next w:val="1049"/>
    <w:link w:val="920"/>
    <w:pPr>
      <w:pBdr/>
      <w:spacing/>
      <w:ind/>
    </w:pPr>
    <w:rPr>
      <w:rFonts w:ascii="Wingdings" w:hAnsi="Wingdings" w:cs="Wingdings"/>
    </w:rPr>
  </w:style>
  <w:style w:type="character" w:styleId="1050">
    <w:name w:val="WW8Num20z3"/>
    <w:next w:val="1050"/>
    <w:link w:val="920"/>
    <w:pPr>
      <w:pBdr/>
      <w:spacing/>
      <w:ind/>
    </w:pPr>
    <w:rPr>
      <w:rFonts w:ascii="Symbol" w:hAnsi="Symbol" w:cs="Symbol"/>
    </w:rPr>
  </w:style>
  <w:style w:type="character" w:styleId="1051">
    <w:name w:val="WW8Num21z0"/>
    <w:next w:val="1051"/>
    <w:link w:val="920"/>
    <w:pPr>
      <w:pBdr/>
      <w:spacing/>
      <w:ind/>
    </w:pPr>
  </w:style>
  <w:style w:type="character" w:styleId="1052">
    <w:name w:val="WW8Num21z1"/>
    <w:next w:val="1052"/>
    <w:link w:val="920"/>
    <w:pPr>
      <w:pBdr/>
      <w:spacing/>
      <w:ind/>
    </w:pPr>
  </w:style>
  <w:style w:type="character" w:styleId="1053">
    <w:name w:val="WW8Num21z2"/>
    <w:next w:val="1053"/>
    <w:link w:val="920"/>
    <w:pPr>
      <w:pBdr/>
      <w:spacing/>
      <w:ind/>
    </w:pPr>
  </w:style>
  <w:style w:type="character" w:styleId="1054">
    <w:name w:val="WW8Num21z3"/>
    <w:next w:val="1054"/>
    <w:link w:val="920"/>
    <w:pPr>
      <w:pBdr/>
      <w:spacing/>
      <w:ind/>
    </w:pPr>
  </w:style>
  <w:style w:type="character" w:styleId="1055">
    <w:name w:val="WW8Num21z4"/>
    <w:next w:val="1055"/>
    <w:link w:val="920"/>
    <w:pPr>
      <w:pBdr/>
      <w:spacing/>
      <w:ind/>
    </w:pPr>
  </w:style>
  <w:style w:type="character" w:styleId="1056">
    <w:name w:val="WW8Num21z5"/>
    <w:next w:val="1056"/>
    <w:link w:val="920"/>
    <w:pPr>
      <w:pBdr/>
      <w:spacing/>
      <w:ind/>
    </w:pPr>
  </w:style>
  <w:style w:type="character" w:styleId="1057">
    <w:name w:val="WW8Num21z6"/>
    <w:next w:val="1057"/>
    <w:link w:val="920"/>
    <w:pPr>
      <w:pBdr/>
      <w:spacing/>
      <w:ind/>
    </w:pPr>
  </w:style>
  <w:style w:type="character" w:styleId="1058">
    <w:name w:val="WW8Num21z7"/>
    <w:next w:val="1058"/>
    <w:link w:val="920"/>
    <w:pPr>
      <w:pBdr/>
      <w:spacing/>
      <w:ind/>
    </w:pPr>
  </w:style>
  <w:style w:type="character" w:styleId="1059">
    <w:name w:val="WW8Num21z8"/>
    <w:next w:val="1059"/>
    <w:link w:val="920"/>
    <w:pPr>
      <w:pBdr/>
      <w:spacing/>
      <w:ind/>
    </w:pPr>
  </w:style>
  <w:style w:type="character" w:styleId="1060">
    <w:name w:val="WW8Num22z0"/>
    <w:next w:val="1060"/>
    <w:link w:val="920"/>
    <w:pPr>
      <w:pBdr/>
      <w:spacing/>
      <w:ind/>
    </w:pPr>
  </w:style>
  <w:style w:type="character" w:styleId="1061">
    <w:name w:val="WW8Num22z1"/>
    <w:next w:val="1061"/>
    <w:link w:val="920"/>
    <w:pPr>
      <w:pBdr/>
      <w:spacing/>
      <w:ind/>
    </w:pPr>
  </w:style>
  <w:style w:type="character" w:styleId="1062">
    <w:name w:val="WW8Num22z2"/>
    <w:next w:val="1062"/>
    <w:link w:val="920"/>
    <w:pPr>
      <w:pBdr/>
      <w:spacing/>
      <w:ind/>
    </w:pPr>
  </w:style>
  <w:style w:type="character" w:styleId="1063">
    <w:name w:val="WW8Num22z3"/>
    <w:next w:val="1063"/>
    <w:link w:val="920"/>
    <w:pPr>
      <w:pBdr/>
      <w:spacing/>
      <w:ind/>
    </w:pPr>
  </w:style>
  <w:style w:type="character" w:styleId="1064">
    <w:name w:val="WW8Num22z4"/>
    <w:next w:val="1064"/>
    <w:link w:val="920"/>
    <w:pPr>
      <w:pBdr/>
      <w:spacing/>
      <w:ind/>
    </w:pPr>
  </w:style>
  <w:style w:type="character" w:styleId="1065">
    <w:name w:val="WW8Num22z5"/>
    <w:next w:val="1065"/>
    <w:link w:val="920"/>
    <w:pPr>
      <w:pBdr/>
      <w:spacing/>
      <w:ind/>
    </w:pPr>
  </w:style>
  <w:style w:type="character" w:styleId="1066">
    <w:name w:val="WW8Num22z6"/>
    <w:next w:val="1066"/>
    <w:link w:val="920"/>
    <w:pPr>
      <w:pBdr/>
      <w:spacing/>
      <w:ind/>
    </w:pPr>
  </w:style>
  <w:style w:type="character" w:styleId="1067">
    <w:name w:val="WW8Num22z7"/>
    <w:next w:val="1067"/>
    <w:link w:val="920"/>
    <w:pPr>
      <w:pBdr/>
      <w:spacing/>
      <w:ind/>
    </w:pPr>
  </w:style>
  <w:style w:type="character" w:styleId="1068">
    <w:name w:val="WW8Num22z8"/>
    <w:next w:val="1068"/>
    <w:link w:val="920"/>
    <w:pPr>
      <w:pBdr/>
      <w:spacing/>
      <w:ind/>
    </w:pPr>
  </w:style>
  <w:style w:type="character" w:styleId="1069">
    <w:name w:val="WW8Num23z0"/>
    <w:next w:val="1069"/>
    <w:link w:val="920"/>
    <w:pPr>
      <w:pBdr/>
      <w:spacing/>
      <w:ind/>
    </w:pPr>
  </w:style>
  <w:style w:type="character" w:styleId="1070">
    <w:name w:val="WW8Num23z1"/>
    <w:next w:val="1070"/>
    <w:link w:val="920"/>
    <w:pPr>
      <w:pBdr/>
      <w:spacing/>
      <w:ind/>
    </w:pPr>
  </w:style>
  <w:style w:type="character" w:styleId="1071">
    <w:name w:val="WW8Num23z2"/>
    <w:next w:val="1071"/>
    <w:link w:val="920"/>
    <w:pPr>
      <w:pBdr/>
      <w:spacing/>
      <w:ind/>
    </w:pPr>
  </w:style>
  <w:style w:type="character" w:styleId="1072">
    <w:name w:val="WW8Num23z3"/>
    <w:next w:val="1072"/>
    <w:link w:val="920"/>
    <w:pPr>
      <w:pBdr/>
      <w:spacing/>
      <w:ind/>
    </w:pPr>
  </w:style>
  <w:style w:type="character" w:styleId="1073">
    <w:name w:val="WW8Num23z4"/>
    <w:next w:val="1073"/>
    <w:link w:val="920"/>
    <w:pPr>
      <w:pBdr/>
      <w:spacing/>
      <w:ind/>
    </w:pPr>
  </w:style>
  <w:style w:type="character" w:styleId="1074">
    <w:name w:val="WW8Num23z5"/>
    <w:next w:val="1074"/>
    <w:link w:val="920"/>
    <w:pPr>
      <w:pBdr/>
      <w:spacing/>
      <w:ind/>
    </w:pPr>
  </w:style>
  <w:style w:type="character" w:styleId="1075">
    <w:name w:val="WW8Num23z6"/>
    <w:next w:val="1075"/>
    <w:link w:val="920"/>
    <w:pPr>
      <w:pBdr/>
      <w:spacing/>
      <w:ind/>
    </w:pPr>
  </w:style>
  <w:style w:type="character" w:styleId="1076">
    <w:name w:val="WW8Num23z7"/>
    <w:next w:val="1076"/>
    <w:link w:val="920"/>
    <w:pPr>
      <w:pBdr/>
      <w:spacing/>
      <w:ind/>
    </w:pPr>
  </w:style>
  <w:style w:type="character" w:styleId="1077">
    <w:name w:val="WW8Num23z8"/>
    <w:next w:val="1077"/>
    <w:pPr>
      <w:pBdr/>
      <w:spacing/>
      <w:ind/>
    </w:pPr>
  </w:style>
  <w:style w:type="character" w:styleId="1078">
    <w:name w:val="Car. predefinito paragrafo1"/>
    <w:next w:val="1078"/>
    <w:link w:val="920"/>
    <w:pPr>
      <w:pBdr/>
      <w:spacing/>
      <w:ind/>
    </w:pPr>
  </w:style>
  <w:style w:type="character" w:styleId="1079">
    <w:name w:val="Testo fumetto Carattere"/>
    <w:next w:val="1079"/>
    <w:link w:val="920"/>
    <w:pPr>
      <w:pBdr/>
      <w:spacing/>
      <w:ind/>
    </w:pPr>
    <w:rPr>
      <w:rFonts w:ascii="Tahoma" w:hAnsi="Tahoma" w:cs="Tahoma"/>
      <w:sz w:val="16"/>
      <w:szCs w:val="16"/>
    </w:rPr>
  </w:style>
  <w:style w:type="character" w:styleId="1080">
    <w:name w:val="Intestazione Carattere"/>
    <w:next w:val="1080"/>
    <w:link w:val="920"/>
    <w:pPr>
      <w:pBdr/>
      <w:spacing/>
      <w:ind/>
    </w:pPr>
    <w:rPr>
      <w:sz w:val="22"/>
      <w:szCs w:val="22"/>
    </w:rPr>
  </w:style>
  <w:style w:type="character" w:styleId="1081">
    <w:name w:val="Piè di pagina Carattere"/>
    <w:next w:val="1081"/>
    <w:link w:val="920"/>
    <w:pPr>
      <w:pBdr/>
      <w:spacing/>
      <w:ind/>
    </w:pPr>
    <w:rPr>
      <w:sz w:val="22"/>
      <w:szCs w:val="22"/>
    </w:rPr>
  </w:style>
  <w:style w:type="character" w:styleId="1082">
    <w:name w:val="Strong"/>
    <w:next w:val="1082"/>
    <w:link w:val="920"/>
    <w:pPr>
      <w:pBdr/>
      <w:spacing/>
      <w:ind/>
    </w:pPr>
    <w:rPr>
      <w:b/>
      <w:bCs/>
    </w:rPr>
  </w:style>
  <w:style w:type="character" w:styleId="1083">
    <w:name w:val="Hyperlink"/>
    <w:next w:val="1083"/>
    <w:link w:val="920"/>
    <w:pPr>
      <w:pBdr/>
      <w:spacing/>
      <w:ind/>
    </w:pPr>
    <w:rPr>
      <w:color w:val="0000ff"/>
      <w:u w:val="single"/>
    </w:rPr>
  </w:style>
  <w:style w:type="character" w:styleId="1084">
    <w:name w:val="Corpo del testo Carattere"/>
    <w:next w:val="1084"/>
    <w:link w:val="920"/>
    <w:pPr>
      <w:pBdr/>
      <w:spacing/>
      <w:ind/>
    </w:pPr>
    <w:rPr>
      <w:rFonts w:ascii="Times New Roman" w:hAnsi="Times New Roman" w:eastAsia="Times New Roman" w:cs="Times New Roman"/>
      <w:color w:val="0000ff"/>
    </w:rPr>
  </w:style>
  <w:style w:type="character" w:styleId="1085">
    <w:name w:val="Titolo 4 Carattere"/>
    <w:next w:val="1085"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86">
    <w:name w:val="Titolo 2 Carattere"/>
    <w:next w:val="1086"/>
    <w:link w:val="920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zh-CN"/>
    </w:rPr>
  </w:style>
  <w:style w:type="paragraph" w:styleId="1087">
    <w:name w:val="Titolo"/>
    <w:basedOn w:val="920"/>
    <w:next w:val="1088"/>
    <w:link w:val="920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088">
    <w:name w:val="Body Text"/>
    <w:basedOn w:val="920"/>
    <w:next w:val="1088"/>
    <w:link w:val="920"/>
    <w:pPr>
      <w:pBdr/>
      <w:spacing w:after="0" w:before="0" w:line="240" w:lineRule="auto"/>
      <w:ind/>
      <w:jc w:val="both"/>
    </w:pPr>
    <w:rPr>
      <w:rFonts w:ascii="Times New Roman" w:hAnsi="Times New Roman" w:eastAsia="Times New Roman" w:cs="Times New Roman"/>
      <w:color w:val="0000ff"/>
      <w:sz w:val="20"/>
      <w:szCs w:val="20"/>
      <w:lang w:val="en-US"/>
    </w:rPr>
  </w:style>
  <w:style w:type="paragraph" w:styleId="1089">
    <w:name w:val="List"/>
    <w:basedOn w:val="1088"/>
    <w:next w:val="1089"/>
    <w:link w:val="920"/>
    <w:pPr>
      <w:pBdr/>
      <w:spacing/>
      <w:ind/>
    </w:pPr>
    <w:rPr>
      <w:rFonts w:cs="Lucida Sans"/>
    </w:rPr>
  </w:style>
  <w:style w:type="paragraph" w:styleId="1090">
    <w:name w:val="Caption"/>
    <w:basedOn w:val="920"/>
    <w:next w:val="1090"/>
    <w:link w:val="920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1091">
    <w:name w:val="Indice"/>
    <w:basedOn w:val="920"/>
    <w:next w:val="1091"/>
    <w:link w:val="920"/>
    <w:pPr>
      <w:suppressLineNumbers w:val="true"/>
      <w:pBdr/>
      <w:spacing/>
      <w:ind/>
    </w:pPr>
    <w:rPr>
      <w:rFonts w:cs="Lucida Sans"/>
    </w:rPr>
  </w:style>
  <w:style w:type="paragraph" w:styleId="1092">
    <w:name w:val="Titolo1"/>
    <w:basedOn w:val="920"/>
    <w:next w:val="1088"/>
    <w:link w:val="920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1093">
    <w:name w:val="Testo fumetto"/>
    <w:basedOn w:val="920"/>
    <w:next w:val="1093"/>
    <w:link w:val="920"/>
    <w:pPr>
      <w:pBdr/>
      <w:spacing w:after="0" w:before="0" w:line="240" w:lineRule="auto"/>
      <w:ind/>
    </w:pPr>
    <w:rPr>
      <w:rFonts w:ascii="Tahoma" w:hAnsi="Tahoma" w:cs="Tahoma"/>
      <w:sz w:val="16"/>
      <w:szCs w:val="16"/>
      <w:lang w:val="en-US"/>
    </w:rPr>
  </w:style>
  <w:style w:type="paragraph" w:styleId="1094">
    <w:name w:val="Paragrafo elenco"/>
    <w:basedOn w:val="920"/>
    <w:next w:val="1094"/>
    <w:link w:val="920"/>
    <w:pPr>
      <w:pBdr/>
      <w:spacing w:after="200" w:before="0"/>
      <w:ind w:right="0" w:firstLine="0" w:left="720"/>
      <w:contextualSpacing w:val="true"/>
    </w:pPr>
  </w:style>
  <w:style w:type="paragraph" w:styleId="1095">
    <w:name w:val="Intestazione e piè di pagina"/>
    <w:basedOn w:val="920"/>
    <w:next w:val="1095"/>
    <w:link w:val="920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1096">
    <w:name w:val="Header"/>
    <w:basedOn w:val="920"/>
    <w:next w:val="1096"/>
    <w:link w:val="920"/>
    <w:pPr>
      <w:pBdr/>
      <w:tabs>
        <w:tab w:val="center" w:leader="none" w:pos="4819"/>
        <w:tab w:val="right" w:leader="none" w:pos="9638"/>
      </w:tabs>
      <w:spacing/>
      <w:ind/>
    </w:pPr>
    <w:rPr>
      <w:lang w:val="en-US"/>
    </w:rPr>
  </w:style>
  <w:style w:type="paragraph" w:styleId="1097">
    <w:name w:val="Footer"/>
    <w:basedOn w:val="920"/>
    <w:next w:val="1097"/>
    <w:link w:val="920"/>
    <w:pPr>
      <w:pBdr/>
      <w:tabs>
        <w:tab w:val="center" w:leader="none" w:pos="4819"/>
        <w:tab w:val="right" w:leader="none" w:pos="9638"/>
      </w:tabs>
      <w:spacing/>
      <w:ind/>
    </w:pPr>
    <w:rPr>
      <w:lang w:val="en-US"/>
    </w:rPr>
  </w:style>
  <w:style w:type="paragraph" w:styleId="1098">
    <w:name w:val="Paragrafo elenco1"/>
    <w:basedOn w:val="920"/>
    <w:next w:val="1098"/>
    <w:link w:val="920"/>
    <w:pPr>
      <w:pBdr/>
      <w:spacing/>
      <w:ind w:right="0" w:firstLine="0" w:left="720"/>
    </w:pPr>
    <w:rPr>
      <w:rFonts w:cs="Calibri"/>
      <w:lang w:eastAsia="zh-CN"/>
    </w:rPr>
  </w:style>
  <w:style w:type="paragraph" w:styleId="1099">
    <w:name w:val="Contenuto cornice"/>
    <w:basedOn w:val="920"/>
    <w:next w:val="1099"/>
    <w:link w:val="920"/>
    <w:pPr>
      <w:pBdr/>
      <w:spacing/>
      <w:ind/>
    </w:pPr>
  </w:style>
  <w:style w:type="paragraph" w:styleId="1100">
    <w:name w:val="List Paragraph"/>
    <w:basedOn w:val="920"/>
    <w:next w:val="1100"/>
    <w:link w:val="920"/>
    <w:pPr>
      <w:pBdr/>
      <w:spacing w:after="200" w:before="0" w:line="276" w:lineRule="auto"/>
      <w:ind w:right="0" w:firstLine="0" w:left="720"/>
    </w:pPr>
    <w:rPr>
      <w:rFonts w:ascii="Calibri" w:hAnsi="Calibri" w:eastAsia="Calibri" w:cs="Calibri"/>
      <w:sz w:val="22"/>
      <w:szCs w:val="22"/>
    </w:rPr>
  </w:style>
  <w:style w:type="paragraph" w:styleId="1101">
    <w:name w:val="Normale (Web)"/>
    <w:basedOn w:val="920"/>
    <w:next w:val="1101"/>
    <w:link w:val="920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1102" w:customStyle="1">
    <w:name w:val="Default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it-I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hyperlink" Target="mailto:urbanistica.amministrativa@pec.guidonia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Umberto Ferrucci</dc:creator>
  <cp:revision>18</cp:revision>
  <dcterms:created xsi:type="dcterms:W3CDTF">2021-01-12T13:26:00Z</dcterms:created>
  <dcterms:modified xsi:type="dcterms:W3CDTF">2026-02-05T09:15:36Z</dcterms:modified>
</cp:coreProperties>
</file>