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pBdr/>
        <w:tabs>
          <w:tab w:val="left" w:leader="none" w:pos="284"/>
        </w:tabs>
        <w:spacing w:after="0" w:before="0" w:line="240" w:lineRule="auto"/>
        <w:ind/>
        <w:jc w:val="both"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8255</wp:posOffset>
                </wp:positionV>
                <wp:extent cx="767715" cy="974725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1"/>
                        <a:srcRect l="-94" t="-69" r="-93" b="-69"/>
                        <a:stretch/>
                      </pic:blipFill>
                      <pic:spPr bwMode="auto">
                        <a:xfrm>
                          <a:off x="0" y="0"/>
                          <a:ext cx="767715" cy="974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false;mso-position-horizontal-relative:text;margin-left:3.45pt;mso-position-horizontal:absolute;mso-position-vertical-relative:text;margin-top:0.65pt;mso-position-vertical:absolute;width:60.45pt;height:76.75pt;mso-wrap-distance-left:0.00pt;mso-wrap-distance-top:0.00pt;mso-wrap-distance-right:0.00pt;mso-wrap-distance-bottom:0.00pt;z-index:1;" stroked="false">
                <w10:wrap type="square"/>
                <v:imagedata r:id="rId11" o:title="" croptop="-44f" cropleft="-61f" cropbottom="-44f" cropright="-60f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20"/>
        <w:pBdr/>
        <w:spacing w:after="0" w:before="0" w:line="240" w:lineRule="auto"/>
        <w:ind/>
        <w:jc w:val="center"/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pPr>
      <w:r>
        <w:rPr>
          <w:rFonts w:ascii="Arial" w:hAnsi="Arial" w:eastAsia="SimSun" w:cs="Arial"/>
          <w:b/>
          <w:bCs/>
          <w:smallCaps/>
          <w:color w:val="595959"/>
          <w:sz w:val="36"/>
          <w:lang w:bidi="hi-IN"/>
        </w:rPr>
        <w:t xml:space="preserve">CITTÀ DI GUIDONIA MONTECELIO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r>
    </w:p>
    <w:p>
      <w:pPr>
        <w:pStyle w:val="920"/>
        <w:pBdr/>
        <w:spacing w:after="0" w:before="0" w:line="240" w:lineRule="auto"/>
        <w:ind/>
        <w:jc w:val="center"/>
        <w:rPr/>
      </w:pP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  <w:t xml:space="preserve">Città Metropolitana di Roma Capitale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/>
    </w:p>
    <w:p>
      <w:pPr>
        <w:pStyle w:val="920"/>
        <w:pBdr/>
        <w:spacing w:after="0" w:before="0" w:line="240" w:lineRule="auto"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19050</wp:posOffset>
                </wp:positionV>
                <wp:extent cx="5349875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49875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3465A4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2;mso-wrap-distance-left:9.00pt;mso-wrap-distance-top:0.00pt;mso-wrap-distance-right:9.00pt;mso-wrap-distance-bottom:0.00pt;visibility:visible;" from="18.1pt,1.5pt" to="439.3pt,1.5pt" filled="f" strokecolor="#3465A4" strokeweight="1.39pt"/>
            </w:pict>
          </mc:Fallback>
        </mc:AlternateContent>
      </w:r>
      <w:r/>
    </w:p>
    <w:p>
      <w:pPr>
        <w:pStyle w:val="920"/>
        <w:pBdr/>
        <w:spacing w:after="0" w:before="0" w:line="240" w:lineRule="auto"/>
        <w:ind/>
        <w:jc w:val="center"/>
        <w:rPr>
          <w:rFonts w:ascii="Arial" w:hAnsi="Arial" w:eastAsia="SimSun" w:cs="Arial"/>
          <w:color w:val="595959"/>
          <w:sz w:val="24"/>
          <w:szCs w:val="24"/>
          <w:lang w:bidi="hi-IN"/>
        </w:rPr>
      </w:pPr>
      <w:r>
        <w:rPr>
          <w:rFonts w:ascii="Arial" w:hAnsi="Arial" w:eastAsia="SimSun" w:cs="Arial"/>
          <w:color w:val="595959"/>
          <w:sz w:val="20"/>
          <w:szCs w:val="20"/>
          <w:lang w:bidi="hi-IN"/>
        </w:rPr>
        <w:t xml:space="preserve">AREA IV – URBANISTICA, RIGENERAZIONE URBANA - EDILIZIA PRIVATA</w:t>
      </w:r>
      <w:r>
        <w:rPr>
          <w:rFonts w:ascii="Arial" w:hAnsi="Arial" w:eastAsia="SimSun" w:cs="Arial"/>
          <w:color w:val="595959"/>
          <w:sz w:val="24"/>
          <w:szCs w:val="24"/>
          <w:lang w:bidi="hi-IN"/>
        </w:rPr>
      </w:r>
      <w:r>
        <w:rPr>
          <w:rFonts w:ascii="Arial" w:hAnsi="Arial" w:eastAsia="SimSun" w:cs="Arial"/>
          <w:color w:val="595959"/>
          <w:sz w:val="24"/>
          <w:szCs w:val="24"/>
          <w:lang w:bidi="hi-IN"/>
        </w:rPr>
      </w:r>
    </w:p>
    <w:p>
      <w:pPr>
        <w:pStyle w:val="920"/>
        <w:pBdr/>
        <w:tabs>
          <w:tab w:val="left" w:leader="none" w:pos="284"/>
        </w:tabs>
        <w:spacing w:after="0" w:before="0" w:line="240" w:lineRule="auto"/>
        <w:ind/>
        <w:jc w:val="center"/>
        <w:rPr/>
      </w:pPr>
      <w:r>
        <w:rPr>
          <w:rFonts w:ascii="Arial" w:hAnsi="Arial" w:eastAsia="SimSun" w:cs="Arial"/>
          <w:color w:val="595959"/>
          <w:sz w:val="24"/>
          <w:szCs w:val="24"/>
          <w:lang w:bidi="hi-IN"/>
        </w:rPr>
        <w:t xml:space="preserve">Piazza Matteotti, 20 - 00012 Guidonia Montecelio – RM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/>
    </w:p>
    <w:p>
      <w:pPr>
        <w:pStyle w:val="920"/>
        <w:pBdr/>
        <w:spacing/>
        <w:ind/>
        <w:jc w:val="left"/>
        <w:rPr>
          <w:rFonts w:ascii="Cambria" w:hAnsi="Cambria" w:cs="Cambria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100965</wp:posOffset>
                </wp:positionV>
                <wp:extent cx="2191385" cy="127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138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524288;o:allowoverlap:true;o:allowincell:false;mso-position-horizontal-relative:text;margin-left:159.30pt;mso-position-horizontal:absolute;mso-position-vertical-relative:text;margin-top:7.95pt;mso-position-vertical:absolute;width:172.55pt;height:0.10pt;mso-wrap-distance-left:9.00pt;mso-wrap-distance-top:0.00pt;mso-wrap-distance-right:9.00pt;mso-wrap-distance-bottom:0.00pt;visibility:visible;" path="m0,0l100000,100000e" coordsize="100000,100000" filled="f" strokecolor="#0070C0" strokeweight="2.01pt">
                <v:path textboxrect="0,0,100000,100000"/>
                <v:stroke dashstyle="shortdot"/>
              </v:shape>
            </w:pict>
          </mc:Fallback>
        </mc:AlternateContent>
      </w:r>
      <w:r>
        <w:rPr>
          <w:rFonts w:ascii="Cambria" w:hAnsi="Cambria" w:cs="Cambria"/>
          <w:sz w:val="24"/>
          <w:szCs w:val="24"/>
        </w:rPr>
      </w:r>
      <w:r>
        <w:rPr>
          <w:rFonts w:ascii="Cambria" w:hAnsi="Cambria" w:cs="Cambria"/>
          <w:sz w:val="24"/>
          <w:szCs w:val="24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Cambria" w:hAnsi="Cambria" w:cs="Cambria"/>
          <w:sz w:val="24"/>
          <w:szCs w:val="24"/>
        </w:rPr>
      </w:r>
    </w:p>
    <w:p>
      <w:pPr>
        <w:pStyle w:val="893"/>
        <w:pBdr/>
        <w:spacing w:line="240" w:lineRule="auto"/>
        <w:ind w:right="0" w:firstLine="708" w:left="6372"/>
        <w:jc w:val="left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 w:bidi="it-IT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</w:p>
    <w:p>
      <w:pPr>
        <w:pStyle w:val="893"/>
        <w:pBdr/>
        <w:spacing w:line="240" w:lineRule="auto"/>
        <w:ind w:right="285" w:firstLine="0" w:left="0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Style w:val="893"/>
        <w:pBdr/>
        <w:spacing w:line="240" w:lineRule="auto"/>
        <w:ind w:right="1041" w:firstLine="0" w:left="1134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/>
          <w:i w:val="0"/>
          <w:strike w:val="0"/>
          <w:sz w:val="22"/>
          <w:szCs w:val="22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Oggetto: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 RYDER CUP – Interventi sul Sistema Viario Regionale per la sostenibilità della manifestazione s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portiva Ryder Cup in un'ottica di miglioramento della capacità e della fruibilità delle dotazioni infrastrutturali.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INT. 16 - Realizzazione Rotatorie SP 23a Palombarese intersezioni Parco Azzurro e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Via Tac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ito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CUP: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C97H20000260002</w:t>
      </w:r>
      <w:r>
        <w:rPr>
          <w:rFonts w:ascii="Arial" w:hAnsi="Arial"/>
          <w:b/>
          <w:bCs/>
          <w:i w:val="0"/>
          <w:strike w:val="0"/>
          <w:sz w:val="22"/>
          <w:szCs w:val="22"/>
          <w:u w:val="none"/>
          <w14:ligatures w14:val="none"/>
        </w:rPr>
      </w:r>
      <w:r>
        <w:rPr>
          <w:rFonts w:ascii="Arial" w:hAnsi="Arial"/>
          <w:b/>
          <w:bCs/>
          <w:i w:val="0"/>
          <w:strike w:val="0"/>
          <w:sz w:val="22"/>
          <w:szCs w:val="22"/>
          <w:u w:val="none"/>
          <w14:ligatures w14:val="none"/>
        </w:rPr>
      </w:r>
    </w:p>
    <w:p>
      <w:pPr>
        <w:pStyle w:val="1102"/>
        <w:pBdr/>
        <w:spacing w:line="240" w:lineRule="auto"/>
        <w:ind w:right="1" w:firstLine="0" w:left="142"/>
        <w:jc w:val="both"/>
        <w:rPr>
          <w:b w:val="0"/>
          <w:bCs w:val="0"/>
          <w:i w:val="0"/>
          <w:strike w:val="0"/>
          <w:sz w:val="22"/>
          <w:szCs w:val="22"/>
          <w:u w:val="none"/>
        </w:rPr>
      </w:pPr>
      <w:r>
        <w:rPr>
          <w:b w:val="0"/>
          <w:i w:val="0"/>
          <w:strike w:val="0"/>
          <w:sz w:val="22"/>
          <w:u w:val="none"/>
        </w:rPr>
      </w:r>
      <w:r>
        <w:rPr>
          <w:b w:val="0"/>
          <w:bCs w:val="0"/>
          <w:i w:val="0"/>
          <w:strike w:val="0"/>
          <w:sz w:val="22"/>
          <w:szCs w:val="22"/>
          <w:u w:val="none"/>
        </w:rPr>
      </w:r>
      <w:r>
        <w:rPr>
          <w:b w:val="0"/>
          <w:bCs w:val="0"/>
          <w:i w:val="0"/>
          <w:strike w:val="0"/>
          <w:sz w:val="22"/>
          <w:szCs w:val="22"/>
          <w:u w:val="none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AVVISO DI AVVIO DEL PROCEDIMENTO</w:t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u w:val="none"/>
          <w14:ligatures w14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per l'imposizione del vincolo preordinato all'esproprio e l'approvazione del progetto di fattibilità tecnico economica  e la dichiarazione di pubblica utilità (ex art. 9, 10, 11, 16 del Testo Unico Espropri D.P.R. n. 327/2001 e s.m.i.)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IL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it-IT"/>
        </w:rPr>
        <w:t xml:space="preserve">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COMUNE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DI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G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UIDONIA MONTECELIO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ai sensi degli artt. 9, 10, 11 comma 2 e dell'art. 16 comma 4 del D.P.R. 327/2001, nonché dell'art. 7 della Legge 241/90, nella qualità di soggetto espropriante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 delle aree occorrenti per i lavori sopra citat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, </w:t>
      </w:r>
      <w:r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  <w:t xml:space="preserve">PREMESSO 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Style w:val="11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in   data  03.06.2020  veniva  approvato  il  Decreto  229  del  Ministro  delle  Infrastrutture  e  dei  Trasporti  di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concerto con il Ministro dell'Economia e delle Finanze recante il seguente oggetto: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Ai fini dello svolgimento della Ryder Cup 2022,  il presente decreto,  ai sensi dell'art.  1,  commi 19,  20,  21,  22 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23 della legge 27 dicembre 2019,  n.  160,  individua le opere infrastrutturali da realizzare - ivi comprese quelle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per l'accessibilità - distinte  in  opere essenziali,  connesse e di contesto,  ne identifica il soggettb attuatore e 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dispone  i/finanziamento a valere sulle risorse di cui all'artico 1,  comma 19,  della legge 27 dicembre 2019 n.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160.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- Ne</w:t>
      </w:r>
      <w:r>
        <w:rPr>
          <w:rFonts w:ascii="Arial" w:hAnsi="Arial" w:eastAsia="Arial" w:cs="Arial"/>
          <w:color w:val="000000"/>
          <w:sz w:val="22"/>
          <w:szCs w:val="22"/>
          <w:lang w:val="it-IT"/>
        </w:rPr>
        <w:t xml:space="preserve">l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medesimo decreto veniva individuato e finanziato un elenco di  opere la cui attuazione viene demandata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ad ASTRAL Azienda Strade Lazio s.p.a., e che all'interno del descritto elenco compaiono i seguenti progetti: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lang w:eastAsia="en-US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16-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RYDER CUP - Realizzazione Rotatorie SP 23a Palombarese intersezioni Parco Azzurro e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Via Tacito  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TIPOLOGIA INTERVENTO: ESSENZIALE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-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C97H20000260002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€1 500 000,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00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  <w:t xml:space="preserve">RILEVATO 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lang w:val="it-IT"/>
        </w:rPr>
        <w:t xml:space="preserve">- </w:t>
        <w:tab/>
      </w:r>
      <w:r>
        <w:rPr>
          <w:rFonts w:ascii="Arial" w:hAnsi="Arial" w:eastAsia="Arial" w:cs="Arial"/>
          <w:color w:val="000000"/>
          <w:sz w:val="22"/>
          <w:szCs w:val="22"/>
        </w:rPr>
        <w:t xml:space="preserve">Che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l progetto in esame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consiste  nella  riqualificazione  dell’intersezione  tra  la  via  Palombarese  e  via  Tacito  nel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 di  Guidonia  Montecelio  (RM),  inoltre  sulla  stessa  via  Palombarese  al  Km  17,300  sarà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installato un semaforo in prossimità dell’ingresso al centro Golf Marco Simone.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L’intervento progettuale prevede la realizzazione di una nuova intersezione a raso di tipo rotatorio a tre rami, in corrispondenza della confluenza tra via Palombarese e via Tacito, al fine di migliorare la fluidità del traffico e incrementare i livelli di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sicurezza della circolazione lungo la viabilità provinciale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.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highlight w:val="none"/>
          <w14:ligatures w14:val="none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COMUNICA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per l’esecuzione dei lavori sopra emarginati, da realizzarsi a cura dell’ASTRAL SPA,  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che è stato avviato il procedimento per l'imposizione del vincolo preordinato all'esproprio, per l'approvazione del progetto di fattibilità tecnica economica e per la dichiarazione di pubblica utilità dell'opera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presso l’Albo Pret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orio del Comu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ne di Guidonia- Montecelio , saranno depositati per 30 giorni, ai fini della consultazione Pubblica, l’elenco ditte interessate ed il Piano Particellare di esproprio per le opere previste. Eventuali informazioni e chiarimenti potranno essere richiesti all’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Arch. Teresa Vizzuso (e-mail: teresa.vizzusoi@comune.guidoniamontecelio.rm.it; tel: 0774/301390).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il Comune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di Guidonia Montecelio 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potr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à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imporre il vincolo preordinato all'esproprio e dichiarare la pubblica utilità dell'opera ai sensi degli artt. 9, 10, 11, 12 e 16 del T.U. Espropri e dell'art. 27 comma 2 del D.Lgs. n. 50 del 18/04/2016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l'Autorità competente alla realizzazione di un'opera pubblica o di pubblica utilità è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Astral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 S.p.A.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- Azienda Strade Lazio S.p.A.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AVVERTE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 lavori relativi interesseranno aree o porzioni di aree siti  nel Comune di Guidonia- Montecelio al  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Fg. 5 Map. 7- 27- 34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di cui la S.V. risulta proprietaria in base ai dati catastali.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  <w:t xml:space="preserve">( vedi allegati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1.Relazione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Piano Particellare di Esproprio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 l'elenco delle ditte interessate.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2. Planimetria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  <w:t xml:space="preserve">)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 proprietari e ogni altro interessato potranno effettuare eventuali osservazioni in forma scritta al Comune di Guidonia  presso la sede di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in Piazza Matteotti n. 1 (dal lunedì al venerdì dalle ore 8:30 alle ore 13:30; il martedì e il giovedì anche dalle 15:00 alle 17:00);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tramite PEC all'indirizzo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hyperlink r:id="rId12" w:tooltip="mailto:urbanistica.amministrativa@pec.guidonia.org" w:history="1">
        <w:r>
          <w:rPr>
            <w:rFonts w:ascii="Arial" w:hAnsi="Arial" w:eastAsia="Arial" w:cs="Arial"/>
            <w:color w:val="000000"/>
            <w:sz w:val="22"/>
            <w:szCs w:val="22"/>
          </w:rPr>
          <w:t xml:space="preserve">urbanistica.amministrativa@pec.guidonia.org</w:t>
        </w:r>
      </w:hyperlink>
      <w:r>
        <w:rPr>
          <w:rFonts w:ascii="Arial" w:hAnsi="Arial" w:eastAsia="Arial" w:cs="Arial"/>
          <w:color w:val="000000"/>
          <w:sz w:val="22"/>
          <w:szCs w:val="22"/>
        </w:rPr>
        <w:t xml:space="preserve"> entro trenta giorni dal ricevimento della presente.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Si avverte che, ai sensi dell'art. 3 comma 3 del D.P.R. 327/2001, colui che risulta proprietario secondo i registri catastali e riceva la comunicazione, ove non sia più proprietario, è tenuto a comunicarlo all'amministrazione procedente entro trenta giorni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Ai sensi dell'art. 7 e seguenti della Legge 07.08.1990 n. 241 e s.m.i. si comunica inoltre: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Oggetto del procedimento amministrativo: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PROCEDURA ESPROPRIATIVA.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Promotore dell’espropriazione: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Comune di Guidonia –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Piazza Matteotti n. 1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– Guidonia Montecelio ( RM) - Ufficio espropriazioni – Dirigente Ing. Bernardina Colasanti  Dirigente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Area VIII -Ambiente e Tutela del Territorio, Attivita’ Estrattive e Patrimonio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Benef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iciario dell’esproprio: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di Guidonia Montecelio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Responsabile del procedimento: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Arch. Teresa Vizzuso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Ufficio presso il quale sono depositati gli atti: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di Guidonia –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Piazza Matteotti n. 1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– Guidonia Montecelio ( RM)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Allegati: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1.Relazione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Piano Particellare di Esproprio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 l'elenco delle ditte interessate.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2. Planimetria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Style w:val="1100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40" w:lineRule="auto"/>
        <w:ind w:right="1" w:firstLine="0" w:left="142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920"/>
        <w:pBdr/>
        <w:spacing w:line="240" w:lineRule="auto"/>
        <w:ind w:right="1" w:firstLine="0" w:left="142"/>
        <w:jc w:val="center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 Il Dirigente Area IV</w:t>
      </w:r>
      <w:r/>
    </w:p>
    <w:p>
      <w:pPr>
        <w:pStyle w:val="920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   Arch.  Paolo Caracciolo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20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(documento sottoscritto digitalmente)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20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20"/>
        <w:pBdr/>
        <w:spacing/>
        <w:ind/>
        <w:jc w:val="both"/>
        <w:rPr/>
      </w:pPr>
      <w:r/>
      <w:r/>
    </w:p>
    <w:p>
      <w:pPr>
        <w:pStyle w:val="920"/>
        <w:pBdr/>
        <w:spacing w:after="0" w:before="0" w:line="240" w:lineRule="auto"/>
        <w:ind w:right="0" w:left="6480"/>
        <w:jc w:val="center"/>
        <w:rPr/>
      </w:pPr>
      <w:r/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17" w:right="991" w:bottom="1702" w:left="1134" w:header="709" w:footer="708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Symbol">
    <w:panose1 w:val="05050102010706020507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Arial MT">
    <w:panose1 w:val="020B06040202020202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  <w:pBdr>
        <w:top w:val="single" w:color="622423" w:sz="24" w:space="0"/>
        <w:left w:val="none" w:color="000000" w:sz="0" w:space="0"/>
        <w:bottom w:val="none" w:color="000000" w:sz="0" w:space="0"/>
        <w:right w:val="none" w:color="000000" w:sz="0" w:space="0"/>
      </w:pBdr>
      <w:spacing w:after="0" w:before="0" w:line="240" w:lineRule="auto"/>
      <w:ind/>
      <w:jc w:val="both"/>
      <w:rPr/>
    </w:pPr>
    <w:r>
      <w:rPr>
        <w:rFonts w:ascii="Arial" w:hAnsi="Arial" w:eastAsia="Arial" w:cs="Arial"/>
        <w:lang w:val="en-US"/>
      </w:rP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22"/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3D621A2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1916ADE6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color w:val="auto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04D8684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1DF0720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9FD0F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5E20664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A10D108"/>
    <w:lvl w:ilvl="0">
      <w:isLgl w:val="false"/>
      <w:lvlJc w:val="left"/>
      <w:lvlText w:val="–"/>
      <w:numFmt w:val="bullet"/>
      <w:pPr>
        <w:pBdr/>
        <w:spacing/>
        <w:ind w:hanging="360" w:left="1843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6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8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00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2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44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16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8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603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3D621A2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Table Grid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Heading 1"/>
    <w:basedOn w:val="920"/>
    <w:next w:val="920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6">
    <w:name w:val="Heading 3"/>
    <w:basedOn w:val="920"/>
    <w:next w:val="920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5"/>
    <w:basedOn w:val="920"/>
    <w:next w:val="920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8">
    <w:name w:val="Heading 6"/>
    <w:basedOn w:val="920"/>
    <w:next w:val="920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>
    <w:name w:val="Heading 7"/>
    <w:basedOn w:val="920"/>
    <w:next w:val="920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>
    <w:name w:val="Heading 8"/>
    <w:basedOn w:val="920"/>
    <w:next w:val="920"/>
    <w:link w:val="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Heading 9"/>
    <w:basedOn w:val="920"/>
    <w:next w:val="920"/>
    <w:link w:val="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 w:default="1">
    <w:name w:val="Default Paragraph Font"/>
    <w:uiPriority w:val="1"/>
    <w:semiHidden/>
    <w:unhideWhenUsed/>
    <w:pPr>
      <w:pBdr/>
      <w:spacing/>
      <w:ind/>
    </w:pPr>
  </w:style>
  <w:style w:type="numbering" w:styleId="873" w:default="1">
    <w:name w:val="No List"/>
    <w:uiPriority w:val="99"/>
    <w:semiHidden/>
    <w:unhideWhenUsed/>
    <w:pPr>
      <w:pBdr/>
      <w:spacing/>
      <w:ind/>
    </w:pPr>
  </w:style>
  <w:style w:type="character" w:styleId="874">
    <w:name w:val="Heading 1 Char"/>
    <w:basedOn w:val="872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5">
    <w:name w:val="Heading 2 Char"/>
    <w:basedOn w:val="872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6">
    <w:name w:val="Heading 3 Char"/>
    <w:basedOn w:val="872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7">
    <w:name w:val="Heading 4 Char"/>
    <w:basedOn w:val="872"/>
    <w:link w:val="9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8">
    <w:name w:val="Heading 5 Char"/>
    <w:basedOn w:val="872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9">
    <w:name w:val="Heading 6 Char"/>
    <w:basedOn w:val="872"/>
    <w:link w:val="8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>
    <w:name w:val="Heading 7 Char"/>
    <w:basedOn w:val="872"/>
    <w:link w:val="8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>
    <w:name w:val="Heading 8 Char"/>
    <w:basedOn w:val="872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9 Char"/>
    <w:basedOn w:val="872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920"/>
    <w:next w:val="920"/>
    <w:link w:val="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>
    <w:name w:val="Title Char"/>
    <w:basedOn w:val="872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920"/>
    <w:next w:val="920"/>
    <w:link w:val="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6">
    <w:name w:val="Subtitle Char"/>
    <w:basedOn w:val="872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920"/>
    <w:next w:val="920"/>
    <w:link w:val="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8">
    <w:name w:val="Quote Char"/>
    <w:basedOn w:val="872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Intense Emphasis"/>
    <w:basedOn w:val="8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0">
    <w:name w:val="Intense Quote"/>
    <w:basedOn w:val="920"/>
    <w:next w:val="920"/>
    <w:link w:val="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1">
    <w:name w:val="Intense Quote Char"/>
    <w:basedOn w:val="872"/>
    <w:link w:val="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2">
    <w:name w:val="Intense Reference"/>
    <w:basedOn w:val="8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3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4">
    <w:name w:val="Subtle Emphasis"/>
    <w:basedOn w:val="8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basedOn w:val="872"/>
    <w:uiPriority w:val="20"/>
    <w:qFormat/>
    <w:pPr>
      <w:pBdr/>
      <w:spacing/>
      <w:ind/>
    </w:pPr>
    <w:rPr>
      <w:i/>
      <w:iCs/>
    </w:rPr>
  </w:style>
  <w:style w:type="character" w:styleId="896">
    <w:name w:val="Subtle Reference"/>
    <w:basedOn w:val="8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8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8">
    <w:name w:val="Header Char"/>
    <w:basedOn w:val="872"/>
    <w:link w:val="1096"/>
    <w:uiPriority w:val="99"/>
    <w:pPr>
      <w:pBdr/>
      <w:spacing/>
      <w:ind/>
    </w:pPr>
  </w:style>
  <w:style w:type="character" w:styleId="899">
    <w:name w:val="Footer Char"/>
    <w:basedOn w:val="872"/>
    <w:link w:val="1097"/>
    <w:uiPriority w:val="99"/>
    <w:pPr>
      <w:pBdr/>
      <w:spacing/>
      <w:ind/>
    </w:pPr>
  </w:style>
  <w:style w:type="paragraph" w:styleId="900">
    <w:name w:val="footnote text"/>
    <w:basedOn w:val="92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872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2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872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FollowedHyperlink"/>
    <w:basedOn w:val="8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7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8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09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0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1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2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3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4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5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6">
    <w:name w:val="Placeholder Text"/>
    <w:basedOn w:val="872"/>
    <w:uiPriority w:val="99"/>
    <w:semiHidden/>
    <w:pPr>
      <w:pBdr/>
      <w:spacing/>
      <w:ind/>
    </w:pPr>
    <w:rPr>
      <w:color w:val="666666"/>
    </w:r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table" w:styleId="91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 w:default="1">
    <w:name w:val="Normal"/>
    <w:next w:val="920"/>
    <w:link w:val="920"/>
    <w:pPr>
      <w:widowControl w:val="true"/>
      <w:pBdr/>
      <w:bidi w:val="false"/>
      <w:spacing w:after="200" w:before="0" w:line="276" w:lineRule="auto"/>
      <w:ind/>
    </w:pPr>
    <w:rPr>
      <w:rFonts w:ascii="Calibri" w:hAnsi="Calibri" w:eastAsia="Calibri" w:cs="Calibri"/>
      <w:color w:val="auto"/>
      <w:sz w:val="22"/>
      <w:szCs w:val="22"/>
      <w:lang w:val="it-IT" w:eastAsia="zh-CN" w:bidi="ar-SA"/>
    </w:rPr>
  </w:style>
  <w:style w:type="paragraph" w:styleId="921">
    <w:name w:val="Heading 2"/>
    <w:basedOn w:val="920"/>
    <w:next w:val="920"/>
    <w:pPr>
      <w:keepNext w:val="true"/>
      <w:pBdr/>
      <w:spacing w:after="60" w:before="240"/>
      <w:ind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val="en-US"/>
    </w:rPr>
  </w:style>
  <w:style w:type="paragraph" w:styleId="922">
    <w:name w:val="Heading 4"/>
    <w:basedOn w:val="920"/>
    <w:next w:val="920"/>
    <w:link w:val="920"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eastAsia="Times New Roman"/>
      <w:b/>
      <w:bCs/>
      <w:sz w:val="28"/>
      <w:szCs w:val="28"/>
      <w:lang w:val="en-US"/>
    </w:rPr>
  </w:style>
  <w:style w:type="character" w:styleId="923">
    <w:name w:val="WW8Num2z0"/>
    <w:next w:val="923"/>
    <w:link w:val="920"/>
    <w:pPr>
      <w:pBdr/>
      <w:spacing/>
      <w:ind/>
    </w:pPr>
    <w:rPr>
      <w:rFonts w:ascii="Calibri" w:hAnsi="Calibri" w:cs="Calibri"/>
    </w:rPr>
  </w:style>
  <w:style w:type="character" w:styleId="924">
    <w:name w:val="WW8Num3z0"/>
    <w:next w:val="924"/>
    <w:link w:val="920"/>
    <w:pPr>
      <w:pBdr/>
      <w:spacing/>
      <w:ind/>
    </w:pPr>
    <w:rPr>
      <w:rFonts w:ascii="Calibri" w:hAnsi="Calibri" w:eastAsia="Calibri" w:cs="Calibri"/>
    </w:rPr>
  </w:style>
  <w:style w:type="character" w:styleId="925">
    <w:name w:val="WW8Num3z1"/>
    <w:next w:val="925"/>
    <w:link w:val="920"/>
    <w:pPr>
      <w:pBdr/>
      <w:spacing/>
      <w:ind/>
    </w:pPr>
    <w:rPr>
      <w:rFonts w:ascii="Courier New" w:hAnsi="Courier New" w:cs="Courier New"/>
    </w:rPr>
  </w:style>
  <w:style w:type="character" w:styleId="926">
    <w:name w:val="WW8Num3z2"/>
    <w:next w:val="926"/>
    <w:link w:val="920"/>
    <w:pPr>
      <w:pBdr/>
      <w:spacing/>
      <w:ind/>
    </w:pPr>
    <w:rPr>
      <w:rFonts w:ascii="Wingdings" w:hAnsi="Wingdings" w:cs="Wingdings"/>
    </w:rPr>
  </w:style>
  <w:style w:type="character" w:styleId="927">
    <w:name w:val="WW8Num3z3"/>
    <w:next w:val="927"/>
    <w:link w:val="920"/>
    <w:pPr>
      <w:pBdr/>
      <w:spacing/>
      <w:ind/>
    </w:pPr>
    <w:rPr>
      <w:rFonts w:ascii="Symbol" w:hAnsi="Symbol" w:cs="Symbol"/>
    </w:rPr>
  </w:style>
  <w:style w:type="character" w:styleId="928">
    <w:name w:val="Car. predefinito paragrafo"/>
    <w:next w:val="928"/>
    <w:link w:val="920"/>
    <w:pPr>
      <w:pBdr/>
      <w:spacing/>
      <w:ind/>
    </w:pPr>
  </w:style>
  <w:style w:type="character" w:styleId="929">
    <w:name w:val="WW8Num1z0"/>
    <w:next w:val="929"/>
    <w:link w:val="920"/>
    <w:pPr>
      <w:pBdr/>
      <w:spacing/>
      <w:ind/>
    </w:pPr>
    <w:rPr>
      <w:rFonts w:ascii="Symbol" w:hAnsi="Symbol" w:cs="Symbol"/>
      <w:color w:val="000000"/>
    </w:rPr>
  </w:style>
  <w:style w:type="character" w:styleId="930">
    <w:name w:val="WW8Num1z1"/>
    <w:next w:val="930"/>
    <w:link w:val="920"/>
    <w:pPr>
      <w:pBdr/>
      <w:spacing/>
      <w:ind/>
    </w:pPr>
    <w:rPr>
      <w:rFonts w:ascii="Symbol" w:hAnsi="Symbol" w:cs="Symbol"/>
      <w:color w:val="000000"/>
    </w:rPr>
  </w:style>
  <w:style w:type="character" w:styleId="931">
    <w:name w:val="WW8Num1z2"/>
    <w:next w:val="931"/>
    <w:link w:val="920"/>
    <w:pPr>
      <w:pBdr/>
      <w:spacing/>
      <w:ind/>
    </w:pPr>
    <w:rPr>
      <w:rFonts w:ascii="Wingdings" w:hAnsi="Wingdings" w:cs="Wingdings"/>
    </w:rPr>
  </w:style>
  <w:style w:type="character" w:styleId="932">
    <w:name w:val="WW8Num1z3"/>
    <w:next w:val="932"/>
    <w:link w:val="920"/>
    <w:pPr>
      <w:pBdr/>
      <w:spacing/>
      <w:ind/>
    </w:pPr>
    <w:rPr>
      <w:rFonts w:ascii="Symbol" w:hAnsi="Symbol" w:cs="Symbol"/>
    </w:rPr>
  </w:style>
  <w:style w:type="character" w:styleId="933">
    <w:name w:val="WW8Num2z1"/>
    <w:next w:val="933"/>
    <w:link w:val="920"/>
    <w:pPr>
      <w:pBdr/>
      <w:spacing/>
      <w:ind/>
    </w:pPr>
  </w:style>
  <w:style w:type="character" w:styleId="934">
    <w:name w:val="WW8Num2z2"/>
    <w:next w:val="934"/>
    <w:link w:val="920"/>
    <w:pPr>
      <w:pBdr/>
      <w:spacing/>
      <w:ind/>
    </w:pPr>
  </w:style>
  <w:style w:type="character" w:styleId="935">
    <w:name w:val="WW8Num2z3"/>
    <w:next w:val="935"/>
    <w:link w:val="920"/>
    <w:pPr>
      <w:pBdr/>
      <w:spacing/>
      <w:ind/>
    </w:pPr>
  </w:style>
  <w:style w:type="character" w:styleId="936">
    <w:name w:val="WW8Num2z4"/>
    <w:next w:val="936"/>
    <w:link w:val="920"/>
    <w:pPr>
      <w:pBdr/>
      <w:spacing/>
      <w:ind/>
    </w:pPr>
  </w:style>
  <w:style w:type="character" w:styleId="937">
    <w:name w:val="WW8Num2z5"/>
    <w:next w:val="937"/>
    <w:link w:val="920"/>
    <w:pPr>
      <w:pBdr/>
      <w:spacing/>
      <w:ind/>
    </w:pPr>
  </w:style>
  <w:style w:type="character" w:styleId="938">
    <w:name w:val="WW8Num2z6"/>
    <w:next w:val="938"/>
    <w:link w:val="920"/>
    <w:pPr>
      <w:pBdr/>
      <w:spacing/>
      <w:ind/>
    </w:pPr>
  </w:style>
  <w:style w:type="character" w:styleId="939">
    <w:name w:val="WW8Num2z7"/>
    <w:next w:val="939"/>
    <w:link w:val="920"/>
    <w:pPr>
      <w:pBdr/>
      <w:spacing/>
      <w:ind/>
    </w:pPr>
  </w:style>
  <w:style w:type="character" w:styleId="940">
    <w:name w:val="WW8Num2z8"/>
    <w:next w:val="940"/>
    <w:link w:val="920"/>
    <w:pPr>
      <w:pBdr/>
      <w:spacing/>
      <w:ind/>
    </w:pPr>
  </w:style>
  <w:style w:type="character" w:styleId="941">
    <w:name w:val="WW8Num3z4"/>
    <w:next w:val="941"/>
    <w:link w:val="920"/>
    <w:pPr>
      <w:pBdr/>
      <w:spacing/>
      <w:ind/>
    </w:pPr>
  </w:style>
  <w:style w:type="character" w:styleId="942">
    <w:name w:val="WW8Num3z5"/>
    <w:next w:val="942"/>
    <w:link w:val="920"/>
    <w:pPr>
      <w:pBdr/>
      <w:spacing/>
      <w:ind/>
    </w:pPr>
  </w:style>
  <w:style w:type="character" w:styleId="943">
    <w:name w:val="WW8Num3z6"/>
    <w:next w:val="943"/>
    <w:link w:val="920"/>
    <w:pPr>
      <w:pBdr/>
      <w:spacing/>
      <w:ind/>
    </w:pPr>
  </w:style>
  <w:style w:type="character" w:styleId="944">
    <w:name w:val="WW8Num3z7"/>
    <w:next w:val="944"/>
    <w:link w:val="920"/>
    <w:pPr>
      <w:pBdr/>
      <w:spacing/>
      <w:ind/>
    </w:pPr>
  </w:style>
  <w:style w:type="character" w:styleId="945">
    <w:name w:val="WW8Num3z8"/>
    <w:next w:val="945"/>
    <w:link w:val="920"/>
    <w:pPr>
      <w:pBdr/>
      <w:spacing/>
      <w:ind/>
    </w:pPr>
  </w:style>
  <w:style w:type="character" w:styleId="946">
    <w:name w:val="WW8Num4z0"/>
    <w:next w:val="946"/>
    <w:link w:val="920"/>
    <w:pPr>
      <w:pBdr/>
      <w:spacing/>
      <w:ind/>
    </w:pPr>
    <w:rPr>
      <w:rFonts w:ascii="Symbol" w:hAnsi="Symbol" w:cs="Symbol"/>
      <w:sz w:val="20"/>
    </w:rPr>
  </w:style>
  <w:style w:type="character" w:styleId="947">
    <w:name w:val="WW8Num4z1"/>
    <w:next w:val="947"/>
    <w:link w:val="920"/>
    <w:pPr>
      <w:pBdr/>
      <w:spacing/>
      <w:ind/>
    </w:pPr>
    <w:rPr>
      <w:rFonts w:ascii="Courier New" w:hAnsi="Courier New" w:cs="Courier New"/>
    </w:rPr>
  </w:style>
  <w:style w:type="character" w:styleId="948">
    <w:name w:val="WW8Num4z2"/>
    <w:next w:val="948"/>
    <w:link w:val="920"/>
    <w:pPr>
      <w:pBdr/>
      <w:spacing/>
      <w:ind/>
    </w:pPr>
    <w:rPr>
      <w:rFonts w:ascii="Wingdings" w:hAnsi="Wingdings" w:cs="Wingdings"/>
    </w:rPr>
  </w:style>
  <w:style w:type="character" w:styleId="949">
    <w:name w:val="WW8Num4z3"/>
    <w:next w:val="949"/>
    <w:link w:val="920"/>
    <w:pPr>
      <w:pBdr/>
      <w:spacing/>
      <w:ind/>
    </w:pPr>
    <w:rPr>
      <w:rFonts w:ascii="Symbol" w:hAnsi="Symbol" w:cs="Symbol"/>
    </w:rPr>
  </w:style>
  <w:style w:type="character" w:styleId="950">
    <w:name w:val="WW8Num5z0"/>
    <w:next w:val="950"/>
    <w:link w:val="920"/>
    <w:pPr>
      <w:pBdr/>
      <w:spacing/>
      <w:ind/>
    </w:pPr>
  </w:style>
  <w:style w:type="character" w:styleId="951">
    <w:name w:val="WW8Num5z1"/>
    <w:next w:val="951"/>
    <w:link w:val="920"/>
    <w:pPr>
      <w:pBdr/>
      <w:spacing/>
      <w:ind/>
    </w:pPr>
  </w:style>
  <w:style w:type="character" w:styleId="952">
    <w:name w:val="WW8Num5z2"/>
    <w:next w:val="952"/>
    <w:link w:val="920"/>
    <w:pPr>
      <w:pBdr/>
      <w:spacing/>
      <w:ind/>
    </w:pPr>
  </w:style>
  <w:style w:type="character" w:styleId="953">
    <w:name w:val="WW8Num5z3"/>
    <w:next w:val="953"/>
    <w:link w:val="920"/>
    <w:pPr>
      <w:pBdr/>
      <w:spacing/>
      <w:ind/>
    </w:pPr>
  </w:style>
  <w:style w:type="character" w:styleId="954">
    <w:name w:val="WW8Num5z4"/>
    <w:next w:val="954"/>
    <w:link w:val="920"/>
    <w:pPr>
      <w:pBdr/>
      <w:spacing/>
      <w:ind/>
    </w:pPr>
  </w:style>
  <w:style w:type="character" w:styleId="955">
    <w:name w:val="WW8Num5z5"/>
    <w:next w:val="955"/>
    <w:link w:val="920"/>
    <w:pPr>
      <w:pBdr/>
      <w:spacing/>
      <w:ind/>
    </w:pPr>
  </w:style>
  <w:style w:type="character" w:styleId="956">
    <w:name w:val="WW8Num5z6"/>
    <w:next w:val="956"/>
    <w:link w:val="920"/>
    <w:pPr>
      <w:pBdr/>
      <w:spacing/>
      <w:ind/>
    </w:pPr>
  </w:style>
  <w:style w:type="character" w:styleId="957">
    <w:name w:val="WW8Num5z7"/>
    <w:next w:val="957"/>
    <w:link w:val="920"/>
    <w:pPr>
      <w:pBdr/>
      <w:spacing/>
      <w:ind/>
    </w:pPr>
  </w:style>
  <w:style w:type="character" w:styleId="958">
    <w:name w:val="WW8Num5z8"/>
    <w:next w:val="958"/>
    <w:link w:val="920"/>
    <w:pPr>
      <w:pBdr/>
      <w:spacing/>
      <w:ind/>
    </w:pPr>
  </w:style>
  <w:style w:type="character" w:styleId="959">
    <w:name w:val="WW8Num6z0"/>
    <w:next w:val="959"/>
    <w:link w:val="920"/>
    <w:pPr>
      <w:pBdr/>
      <w:spacing/>
      <w:ind/>
    </w:pPr>
  </w:style>
  <w:style w:type="character" w:styleId="960">
    <w:name w:val="WW8Num6z1"/>
    <w:next w:val="960"/>
    <w:link w:val="920"/>
    <w:pPr>
      <w:pBdr/>
      <w:spacing/>
      <w:ind/>
    </w:pPr>
  </w:style>
  <w:style w:type="character" w:styleId="961">
    <w:name w:val="WW8Num6z2"/>
    <w:next w:val="961"/>
    <w:link w:val="920"/>
    <w:pPr>
      <w:pBdr/>
      <w:spacing/>
      <w:ind/>
    </w:pPr>
  </w:style>
  <w:style w:type="character" w:styleId="962">
    <w:name w:val="WW8Num6z3"/>
    <w:next w:val="962"/>
    <w:link w:val="920"/>
    <w:pPr>
      <w:pBdr/>
      <w:spacing/>
      <w:ind/>
    </w:pPr>
  </w:style>
  <w:style w:type="character" w:styleId="963">
    <w:name w:val="WW8Num6z4"/>
    <w:next w:val="963"/>
    <w:link w:val="920"/>
    <w:pPr>
      <w:pBdr/>
      <w:spacing/>
      <w:ind/>
    </w:pPr>
  </w:style>
  <w:style w:type="character" w:styleId="964">
    <w:name w:val="WW8Num6z5"/>
    <w:next w:val="964"/>
    <w:link w:val="920"/>
    <w:pPr>
      <w:pBdr/>
      <w:spacing/>
      <w:ind/>
    </w:pPr>
  </w:style>
  <w:style w:type="character" w:styleId="965">
    <w:name w:val="WW8Num6z6"/>
    <w:next w:val="965"/>
    <w:link w:val="920"/>
    <w:pPr>
      <w:pBdr/>
      <w:spacing/>
      <w:ind/>
    </w:pPr>
  </w:style>
  <w:style w:type="character" w:styleId="966">
    <w:name w:val="WW8Num6z7"/>
    <w:next w:val="966"/>
    <w:link w:val="920"/>
    <w:pPr>
      <w:pBdr/>
      <w:spacing/>
      <w:ind/>
    </w:pPr>
  </w:style>
  <w:style w:type="character" w:styleId="967">
    <w:name w:val="WW8Num6z8"/>
    <w:next w:val="967"/>
    <w:link w:val="920"/>
    <w:pPr>
      <w:pBdr/>
      <w:spacing/>
      <w:ind/>
    </w:pPr>
  </w:style>
  <w:style w:type="character" w:styleId="968">
    <w:name w:val="WW8Num7z0"/>
    <w:next w:val="968"/>
    <w:link w:val="920"/>
    <w:pPr>
      <w:pBdr/>
      <w:spacing/>
      <w:ind/>
    </w:pPr>
    <w:rPr>
      <w:rFonts w:ascii="Calibri" w:hAnsi="Calibri" w:eastAsia="Calibri" w:cs="Times New Roman"/>
    </w:rPr>
  </w:style>
  <w:style w:type="character" w:styleId="969">
    <w:name w:val="WW8Num7z1"/>
    <w:next w:val="969"/>
    <w:link w:val="920"/>
    <w:pPr>
      <w:pBdr/>
      <w:spacing/>
      <w:ind/>
    </w:pPr>
    <w:rPr>
      <w:rFonts w:ascii="Courier New" w:hAnsi="Courier New" w:cs="Courier New"/>
    </w:rPr>
  </w:style>
  <w:style w:type="character" w:styleId="970">
    <w:name w:val="WW8Num7z2"/>
    <w:next w:val="970"/>
    <w:link w:val="920"/>
    <w:pPr>
      <w:pBdr/>
      <w:spacing/>
      <w:ind/>
    </w:pPr>
    <w:rPr>
      <w:rFonts w:ascii="Wingdings" w:hAnsi="Wingdings" w:cs="Wingdings"/>
    </w:rPr>
  </w:style>
  <w:style w:type="character" w:styleId="971">
    <w:name w:val="WW8Num7z3"/>
    <w:next w:val="971"/>
    <w:link w:val="920"/>
    <w:pPr>
      <w:pBdr/>
      <w:spacing/>
      <w:ind/>
    </w:pPr>
    <w:rPr>
      <w:rFonts w:ascii="Symbol" w:hAnsi="Symbol" w:cs="Symbol"/>
    </w:rPr>
  </w:style>
  <w:style w:type="character" w:styleId="972">
    <w:name w:val="WW8Num8z0"/>
    <w:next w:val="972"/>
    <w:link w:val="920"/>
    <w:pPr>
      <w:pBdr/>
      <w:spacing/>
      <w:ind/>
    </w:pPr>
    <w:rPr>
      <w:rFonts w:ascii="Symbol" w:hAnsi="Symbol" w:cs="Symbol"/>
    </w:rPr>
  </w:style>
  <w:style w:type="character" w:styleId="973">
    <w:name w:val="WW8Num8z1"/>
    <w:next w:val="973"/>
    <w:link w:val="920"/>
    <w:pPr>
      <w:pBdr/>
      <w:spacing/>
      <w:ind/>
    </w:pPr>
    <w:rPr>
      <w:rFonts w:ascii="Courier New" w:hAnsi="Courier New" w:cs="Courier New"/>
    </w:rPr>
  </w:style>
  <w:style w:type="character" w:styleId="974">
    <w:name w:val="WW8Num8z2"/>
    <w:next w:val="974"/>
    <w:link w:val="920"/>
    <w:pPr>
      <w:pBdr/>
      <w:spacing/>
      <w:ind/>
    </w:pPr>
    <w:rPr>
      <w:rFonts w:ascii="Wingdings" w:hAnsi="Wingdings" w:cs="Wingdings"/>
    </w:rPr>
  </w:style>
  <w:style w:type="character" w:styleId="975">
    <w:name w:val="WW8Num9z0"/>
    <w:next w:val="975"/>
    <w:link w:val="920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76">
    <w:name w:val="WW8Num9z1"/>
    <w:next w:val="976"/>
    <w:link w:val="920"/>
    <w:pPr>
      <w:pBdr/>
      <w:spacing/>
      <w:ind/>
    </w:pPr>
    <w:rPr>
      <w:rFonts w:ascii="Courier New" w:hAnsi="Courier New" w:cs="Courier New"/>
    </w:rPr>
  </w:style>
  <w:style w:type="character" w:styleId="977">
    <w:name w:val="WW8Num9z2"/>
    <w:next w:val="977"/>
    <w:link w:val="920"/>
    <w:pPr>
      <w:pBdr/>
      <w:spacing/>
      <w:ind/>
    </w:pPr>
    <w:rPr>
      <w:rFonts w:ascii="Wingdings" w:hAnsi="Wingdings" w:cs="Wingdings"/>
    </w:rPr>
  </w:style>
  <w:style w:type="character" w:styleId="978">
    <w:name w:val="WW8Num9z3"/>
    <w:next w:val="978"/>
    <w:link w:val="920"/>
    <w:pPr>
      <w:pBdr/>
      <w:spacing/>
      <w:ind/>
    </w:pPr>
    <w:rPr>
      <w:rFonts w:ascii="Symbol" w:hAnsi="Symbol" w:cs="Symbol"/>
    </w:rPr>
  </w:style>
  <w:style w:type="character" w:styleId="979">
    <w:name w:val="WW8Num10z0"/>
    <w:next w:val="979"/>
    <w:link w:val="920"/>
    <w:pPr>
      <w:pBdr/>
      <w:spacing/>
      <w:ind/>
    </w:pPr>
    <w:rPr>
      <w:rFonts w:ascii="Calibri" w:hAnsi="Calibri" w:eastAsia="Calibri" w:cs="Times New Roman"/>
    </w:rPr>
  </w:style>
  <w:style w:type="character" w:styleId="980">
    <w:name w:val="WW8Num10z1"/>
    <w:next w:val="980"/>
    <w:link w:val="920"/>
    <w:pPr>
      <w:pBdr/>
      <w:spacing/>
      <w:ind/>
    </w:pPr>
    <w:rPr>
      <w:rFonts w:ascii="Courier New" w:hAnsi="Courier New" w:cs="Courier New"/>
    </w:rPr>
  </w:style>
  <w:style w:type="character" w:styleId="981">
    <w:name w:val="WW8Num10z2"/>
    <w:next w:val="981"/>
    <w:link w:val="920"/>
    <w:pPr>
      <w:pBdr/>
      <w:spacing/>
      <w:ind/>
    </w:pPr>
    <w:rPr>
      <w:rFonts w:ascii="Wingdings" w:hAnsi="Wingdings" w:cs="Wingdings"/>
    </w:rPr>
  </w:style>
  <w:style w:type="character" w:styleId="982">
    <w:name w:val="WW8Num10z3"/>
    <w:next w:val="982"/>
    <w:link w:val="920"/>
    <w:pPr>
      <w:pBdr/>
      <w:spacing/>
      <w:ind/>
    </w:pPr>
    <w:rPr>
      <w:rFonts w:ascii="Symbol" w:hAnsi="Symbol" w:cs="Symbol"/>
    </w:rPr>
  </w:style>
  <w:style w:type="character" w:styleId="983">
    <w:name w:val="WW8Num11z0"/>
    <w:next w:val="983"/>
    <w:link w:val="920"/>
    <w:pPr>
      <w:pBdr/>
      <w:spacing/>
      <w:ind/>
    </w:pPr>
  </w:style>
  <w:style w:type="character" w:styleId="984">
    <w:name w:val="WW8Num11z1"/>
    <w:next w:val="984"/>
    <w:link w:val="920"/>
    <w:pPr>
      <w:pBdr/>
      <w:spacing/>
      <w:ind/>
    </w:pPr>
  </w:style>
  <w:style w:type="character" w:styleId="985">
    <w:name w:val="WW8Num11z2"/>
    <w:next w:val="985"/>
    <w:link w:val="920"/>
    <w:pPr>
      <w:pBdr/>
      <w:spacing/>
      <w:ind/>
    </w:pPr>
  </w:style>
  <w:style w:type="character" w:styleId="986">
    <w:name w:val="WW8Num11z3"/>
    <w:next w:val="986"/>
    <w:link w:val="920"/>
    <w:pPr>
      <w:pBdr/>
      <w:spacing/>
      <w:ind/>
    </w:pPr>
  </w:style>
  <w:style w:type="character" w:styleId="987">
    <w:name w:val="WW8Num11z4"/>
    <w:next w:val="987"/>
    <w:link w:val="920"/>
    <w:pPr>
      <w:pBdr/>
      <w:spacing/>
      <w:ind/>
    </w:pPr>
  </w:style>
  <w:style w:type="character" w:styleId="988">
    <w:name w:val="WW8Num11z5"/>
    <w:next w:val="988"/>
    <w:link w:val="920"/>
    <w:pPr>
      <w:pBdr/>
      <w:spacing/>
      <w:ind/>
    </w:pPr>
  </w:style>
  <w:style w:type="character" w:styleId="989">
    <w:name w:val="WW8Num11z6"/>
    <w:next w:val="989"/>
    <w:link w:val="920"/>
    <w:pPr>
      <w:pBdr/>
      <w:spacing/>
      <w:ind/>
    </w:pPr>
  </w:style>
  <w:style w:type="character" w:styleId="990">
    <w:name w:val="WW8Num11z7"/>
    <w:next w:val="990"/>
    <w:link w:val="920"/>
    <w:pPr>
      <w:pBdr/>
      <w:spacing/>
      <w:ind/>
    </w:pPr>
  </w:style>
  <w:style w:type="character" w:styleId="991">
    <w:name w:val="WW8Num11z8"/>
    <w:next w:val="991"/>
    <w:link w:val="920"/>
    <w:pPr>
      <w:pBdr/>
      <w:spacing/>
      <w:ind/>
    </w:pPr>
  </w:style>
  <w:style w:type="character" w:styleId="992">
    <w:name w:val="WW8Num12z0"/>
    <w:next w:val="992"/>
    <w:link w:val="920"/>
    <w:pPr>
      <w:pBdr/>
      <w:spacing/>
      <w:ind/>
    </w:pPr>
  </w:style>
  <w:style w:type="character" w:styleId="993">
    <w:name w:val="WW8Num12z1"/>
    <w:next w:val="993"/>
    <w:link w:val="920"/>
    <w:pPr>
      <w:pBdr/>
      <w:spacing/>
      <w:ind/>
    </w:pPr>
  </w:style>
  <w:style w:type="character" w:styleId="994">
    <w:name w:val="WW8Num12z2"/>
    <w:next w:val="994"/>
    <w:link w:val="920"/>
    <w:pPr>
      <w:pBdr/>
      <w:spacing/>
      <w:ind/>
    </w:pPr>
  </w:style>
  <w:style w:type="character" w:styleId="995">
    <w:name w:val="WW8Num12z3"/>
    <w:next w:val="995"/>
    <w:link w:val="920"/>
    <w:pPr>
      <w:pBdr/>
      <w:spacing/>
      <w:ind/>
    </w:pPr>
  </w:style>
  <w:style w:type="character" w:styleId="996">
    <w:name w:val="WW8Num12z4"/>
    <w:next w:val="996"/>
    <w:link w:val="920"/>
    <w:pPr>
      <w:pBdr/>
      <w:spacing/>
      <w:ind/>
    </w:pPr>
  </w:style>
  <w:style w:type="character" w:styleId="997">
    <w:name w:val="WW8Num12z5"/>
    <w:next w:val="997"/>
    <w:link w:val="920"/>
    <w:pPr>
      <w:pBdr/>
      <w:spacing/>
      <w:ind/>
    </w:pPr>
  </w:style>
  <w:style w:type="character" w:styleId="998">
    <w:name w:val="WW8Num12z6"/>
    <w:next w:val="998"/>
    <w:link w:val="920"/>
    <w:pPr>
      <w:pBdr/>
      <w:spacing/>
      <w:ind/>
    </w:pPr>
  </w:style>
  <w:style w:type="character" w:styleId="999">
    <w:name w:val="WW8Num12z7"/>
    <w:next w:val="999"/>
    <w:link w:val="920"/>
    <w:pPr>
      <w:pBdr/>
      <w:spacing/>
      <w:ind/>
    </w:pPr>
  </w:style>
  <w:style w:type="character" w:styleId="1000">
    <w:name w:val="WW8Num12z8"/>
    <w:next w:val="1000"/>
    <w:link w:val="920"/>
    <w:pPr>
      <w:pBdr/>
      <w:spacing/>
      <w:ind/>
    </w:pPr>
  </w:style>
  <w:style w:type="character" w:styleId="1001">
    <w:name w:val="WW8Num13z0"/>
    <w:next w:val="1001"/>
    <w:link w:val="920"/>
    <w:pPr>
      <w:pBdr/>
      <w:spacing/>
      <w:ind/>
    </w:pPr>
    <w:rPr>
      <w:rFonts w:ascii="Calibri" w:hAnsi="Calibri" w:eastAsia="Calibri" w:cs="Calibri"/>
    </w:rPr>
  </w:style>
  <w:style w:type="character" w:styleId="1002">
    <w:name w:val="WW8Num13z1"/>
    <w:next w:val="1002"/>
    <w:link w:val="920"/>
    <w:pPr>
      <w:pBdr/>
      <w:spacing/>
      <w:ind/>
    </w:pPr>
    <w:rPr>
      <w:rFonts w:ascii="Courier New" w:hAnsi="Courier New" w:cs="Courier New"/>
    </w:rPr>
  </w:style>
  <w:style w:type="character" w:styleId="1003">
    <w:name w:val="WW8Num13z2"/>
    <w:next w:val="1003"/>
    <w:link w:val="920"/>
    <w:pPr>
      <w:pBdr/>
      <w:spacing/>
      <w:ind/>
    </w:pPr>
    <w:rPr>
      <w:rFonts w:ascii="Wingdings" w:hAnsi="Wingdings" w:cs="Wingdings"/>
    </w:rPr>
  </w:style>
  <w:style w:type="character" w:styleId="1004">
    <w:name w:val="WW8Num13z3"/>
    <w:next w:val="1004"/>
    <w:link w:val="920"/>
    <w:pPr>
      <w:pBdr/>
      <w:spacing/>
      <w:ind/>
    </w:pPr>
    <w:rPr>
      <w:rFonts w:ascii="Symbol" w:hAnsi="Symbol" w:cs="Symbol"/>
    </w:rPr>
  </w:style>
  <w:style w:type="character" w:styleId="1005">
    <w:name w:val="WW8Num14z0"/>
    <w:next w:val="1005"/>
    <w:link w:val="920"/>
    <w:pPr>
      <w:pBdr/>
      <w:spacing/>
      <w:ind/>
    </w:pPr>
  </w:style>
  <w:style w:type="character" w:styleId="1006">
    <w:name w:val="WW8Num14z1"/>
    <w:next w:val="1006"/>
    <w:link w:val="920"/>
    <w:pPr>
      <w:pBdr/>
      <w:spacing/>
      <w:ind/>
    </w:pPr>
  </w:style>
  <w:style w:type="character" w:styleId="1007">
    <w:name w:val="WW8Num14z2"/>
    <w:next w:val="1007"/>
    <w:link w:val="920"/>
    <w:pPr>
      <w:pBdr/>
      <w:spacing/>
      <w:ind/>
    </w:pPr>
  </w:style>
  <w:style w:type="character" w:styleId="1008">
    <w:name w:val="WW8Num14z3"/>
    <w:next w:val="1008"/>
    <w:link w:val="920"/>
    <w:pPr>
      <w:pBdr/>
      <w:spacing/>
      <w:ind/>
    </w:pPr>
  </w:style>
  <w:style w:type="character" w:styleId="1009">
    <w:name w:val="WW8Num14z4"/>
    <w:next w:val="1009"/>
    <w:link w:val="920"/>
    <w:pPr>
      <w:pBdr/>
      <w:spacing/>
      <w:ind/>
    </w:pPr>
  </w:style>
  <w:style w:type="character" w:styleId="1010">
    <w:name w:val="WW8Num14z5"/>
    <w:next w:val="1010"/>
    <w:link w:val="920"/>
    <w:pPr>
      <w:pBdr/>
      <w:spacing/>
      <w:ind/>
    </w:pPr>
  </w:style>
  <w:style w:type="character" w:styleId="1011">
    <w:name w:val="WW8Num14z6"/>
    <w:next w:val="1011"/>
    <w:link w:val="920"/>
    <w:pPr>
      <w:pBdr/>
      <w:spacing/>
      <w:ind/>
    </w:pPr>
  </w:style>
  <w:style w:type="character" w:styleId="1012">
    <w:name w:val="WW8Num14z7"/>
    <w:next w:val="1012"/>
    <w:link w:val="920"/>
    <w:pPr>
      <w:pBdr/>
      <w:spacing/>
      <w:ind/>
    </w:pPr>
  </w:style>
  <w:style w:type="character" w:styleId="1013">
    <w:name w:val="WW8Num14z8"/>
    <w:next w:val="1013"/>
    <w:link w:val="920"/>
    <w:pPr>
      <w:pBdr/>
      <w:spacing/>
      <w:ind/>
    </w:pPr>
  </w:style>
  <w:style w:type="character" w:styleId="1014">
    <w:name w:val="WW8Num15z0"/>
    <w:next w:val="1014"/>
    <w:link w:val="920"/>
    <w:pPr>
      <w:pBdr/>
      <w:spacing/>
      <w:ind/>
    </w:pPr>
    <w:rPr>
      <w:rFonts w:ascii="Symbol" w:hAnsi="Symbol" w:cs="Symbol"/>
    </w:rPr>
  </w:style>
  <w:style w:type="character" w:styleId="1015">
    <w:name w:val="WW8Num15z1"/>
    <w:next w:val="1015"/>
    <w:link w:val="920"/>
    <w:pPr>
      <w:pBdr/>
      <w:spacing/>
      <w:ind/>
    </w:pPr>
    <w:rPr>
      <w:rFonts w:ascii="Courier New" w:hAnsi="Courier New" w:cs="Courier New"/>
    </w:rPr>
  </w:style>
  <w:style w:type="character" w:styleId="1016">
    <w:name w:val="WW8Num15z2"/>
    <w:next w:val="1016"/>
    <w:link w:val="920"/>
    <w:pPr>
      <w:pBdr/>
      <w:spacing/>
      <w:ind/>
    </w:pPr>
    <w:rPr>
      <w:rFonts w:ascii="Wingdings" w:hAnsi="Wingdings" w:cs="Wingdings"/>
    </w:rPr>
  </w:style>
  <w:style w:type="character" w:styleId="1017">
    <w:name w:val="WW8Num16z0"/>
    <w:next w:val="1017"/>
    <w:link w:val="920"/>
    <w:pPr>
      <w:pBdr/>
      <w:spacing/>
      <w:ind/>
    </w:pPr>
  </w:style>
  <w:style w:type="character" w:styleId="1018">
    <w:name w:val="WW8Num16z1"/>
    <w:next w:val="1018"/>
    <w:link w:val="920"/>
    <w:pPr>
      <w:pBdr/>
      <w:spacing/>
      <w:ind/>
    </w:pPr>
  </w:style>
  <w:style w:type="character" w:styleId="1019">
    <w:name w:val="WW8Num16z2"/>
    <w:next w:val="1019"/>
    <w:link w:val="920"/>
    <w:pPr>
      <w:pBdr/>
      <w:spacing/>
      <w:ind/>
    </w:pPr>
  </w:style>
  <w:style w:type="character" w:styleId="1020">
    <w:name w:val="WW8Num16z3"/>
    <w:next w:val="1020"/>
    <w:link w:val="920"/>
    <w:pPr>
      <w:pBdr/>
      <w:spacing/>
      <w:ind/>
    </w:pPr>
  </w:style>
  <w:style w:type="character" w:styleId="1021">
    <w:name w:val="WW8Num16z4"/>
    <w:next w:val="1021"/>
    <w:link w:val="920"/>
    <w:pPr>
      <w:pBdr/>
      <w:spacing/>
      <w:ind/>
    </w:pPr>
  </w:style>
  <w:style w:type="character" w:styleId="1022">
    <w:name w:val="WW8Num16z5"/>
    <w:next w:val="1022"/>
    <w:link w:val="920"/>
    <w:pPr>
      <w:pBdr/>
      <w:spacing/>
      <w:ind/>
    </w:pPr>
  </w:style>
  <w:style w:type="character" w:styleId="1023">
    <w:name w:val="WW8Num16z6"/>
    <w:next w:val="1023"/>
    <w:link w:val="920"/>
    <w:pPr>
      <w:pBdr/>
      <w:spacing/>
      <w:ind/>
    </w:pPr>
  </w:style>
  <w:style w:type="character" w:styleId="1024">
    <w:name w:val="WW8Num16z7"/>
    <w:next w:val="1024"/>
    <w:link w:val="920"/>
    <w:pPr>
      <w:pBdr/>
      <w:spacing/>
      <w:ind/>
    </w:pPr>
  </w:style>
  <w:style w:type="character" w:styleId="1025">
    <w:name w:val="WW8Num16z8"/>
    <w:next w:val="1025"/>
    <w:link w:val="920"/>
    <w:pPr>
      <w:pBdr/>
      <w:spacing/>
      <w:ind/>
    </w:pPr>
  </w:style>
  <w:style w:type="character" w:styleId="1026">
    <w:name w:val="WW8Num17z0"/>
    <w:next w:val="1026"/>
    <w:link w:val="920"/>
    <w:pPr>
      <w:pBdr/>
      <w:spacing/>
      <w:ind/>
    </w:pPr>
    <w:rPr>
      <w:rFonts w:ascii="Symbol" w:hAnsi="Symbol" w:cs="Symbol"/>
    </w:rPr>
  </w:style>
  <w:style w:type="character" w:styleId="1027">
    <w:name w:val="WW8Num17z1"/>
    <w:next w:val="1027"/>
    <w:link w:val="920"/>
    <w:pPr>
      <w:pBdr/>
      <w:spacing/>
      <w:ind/>
    </w:pPr>
    <w:rPr>
      <w:rFonts w:ascii="Courier New" w:hAnsi="Courier New" w:cs="Courier New"/>
    </w:rPr>
  </w:style>
  <w:style w:type="character" w:styleId="1028">
    <w:name w:val="WW8Num17z2"/>
    <w:next w:val="1028"/>
    <w:link w:val="920"/>
    <w:pPr>
      <w:pBdr/>
      <w:spacing/>
      <w:ind/>
    </w:pPr>
    <w:rPr>
      <w:rFonts w:ascii="Wingdings" w:hAnsi="Wingdings" w:cs="Wingdings"/>
    </w:rPr>
  </w:style>
  <w:style w:type="character" w:styleId="1029">
    <w:name w:val="WW8Num18z0"/>
    <w:next w:val="1029"/>
    <w:link w:val="920"/>
    <w:pPr>
      <w:pBdr/>
      <w:spacing/>
      <w:ind/>
    </w:pPr>
  </w:style>
  <w:style w:type="character" w:styleId="1030">
    <w:name w:val="WW8Num18z1"/>
    <w:next w:val="1030"/>
    <w:link w:val="920"/>
    <w:pPr>
      <w:pBdr/>
      <w:spacing/>
      <w:ind/>
    </w:pPr>
  </w:style>
  <w:style w:type="character" w:styleId="1031">
    <w:name w:val="WW8Num18z2"/>
    <w:next w:val="1031"/>
    <w:link w:val="920"/>
    <w:pPr>
      <w:pBdr/>
      <w:spacing/>
      <w:ind/>
    </w:pPr>
  </w:style>
  <w:style w:type="character" w:styleId="1032">
    <w:name w:val="WW8Num18z3"/>
    <w:next w:val="1032"/>
    <w:link w:val="920"/>
    <w:pPr>
      <w:pBdr/>
      <w:spacing/>
      <w:ind/>
    </w:pPr>
  </w:style>
  <w:style w:type="character" w:styleId="1033">
    <w:name w:val="WW8Num18z4"/>
    <w:next w:val="1033"/>
    <w:link w:val="920"/>
    <w:pPr>
      <w:pBdr/>
      <w:spacing/>
      <w:ind/>
    </w:pPr>
  </w:style>
  <w:style w:type="character" w:styleId="1034">
    <w:name w:val="WW8Num18z5"/>
    <w:next w:val="1034"/>
    <w:link w:val="920"/>
    <w:pPr>
      <w:pBdr/>
      <w:spacing/>
      <w:ind/>
    </w:pPr>
  </w:style>
  <w:style w:type="character" w:styleId="1035">
    <w:name w:val="WW8Num18z6"/>
    <w:next w:val="1035"/>
    <w:link w:val="920"/>
    <w:pPr>
      <w:pBdr/>
      <w:spacing/>
      <w:ind/>
    </w:pPr>
  </w:style>
  <w:style w:type="character" w:styleId="1036">
    <w:name w:val="WW8Num18z7"/>
    <w:next w:val="1036"/>
    <w:link w:val="920"/>
    <w:pPr>
      <w:pBdr/>
      <w:spacing/>
      <w:ind/>
    </w:pPr>
  </w:style>
  <w:style w:type="character" w:styleId="1037">
    <w:name w:val="WW8Num18z8"/>
    <w:next w:val="1037"/>
    <w:link w:val="920"/>
    <w:pPr>
      <w:pBdr/>
      <w:spacing/>
      <w:ind/>
    </w:pPr>
  </w:style>
  <w:style w:type="character" w:styleId="1038">
    <w:name w:val="WW8Num19z0"/>
    <w:next w:val="1038"/>
    <w:link w:val="920"/>
    <w:pPr>
      <w:pBdr/>
      <w:spacing/>
      <w:ind/>
    </w:pPr>
  </w:style>
  <w:style w:type="character" w:styleId="1039">
    <w:name w:val="WW8Num19z1"/>
    <w:next w:val="1039"/>
    <w:link w:val="920"/>
    <w:pPr>
      <w:pBdr/>
      <w:spacing/>
      <w:ind/>
    </w:pPr>
  </w:style>
  <w:style w:type="character" w:styleId="1040">
    <w:name w:val="WW8Num19z2"/>
    <w:next w:val="1040"/>
    <w:link w:val="920"/>
    <w:pPr>
      <w:pBdr/>
      <w:spacing/>
      <w:ind/>
    </w:pPr>
  </w:style>
  <w:style w:type="character" w:styleId="1041">
    <w:name w:val="WW8Num19z3"/>
    <w:next w:val="1041"/>
    <w:link w:val="920"/>
    <w:pPr>
      <w:pBdr/>
      <w:spacing/>
      <w:ind/>
    </w:pPr>
  </w:style>
  <w:style w:type="character" w:styleId="1042">
    <w:name w:val="WW8Num19z4"/>
    <w:next w:val="1042"/>
    <w:link w:val="920"/>
    <w:pPr>
      <w:pBdr/>
      <w:spacing/>
      <w:ind/>
    </w:pPr>
  </w:style>
  <w:style w:type="character" w:styleId="1043">
    <w:name w:val="WW8Num19z5"/>
    <w:next w:val="1043"/>
    <w:link w:val="920"/>
    <w:pPr>
      <w:pBdr/>
      <w:spacing/>
      <w:ind/>
    </w:pPr>
  </w:style>
  <w:style w:type="character" w:styleId="1044">
    <w:name w:val="WW8Num19z6"/>
    <w:next w:val="1044"/>
    <w:link w:val="920"/>
    <w:pPr>
      <w:pBdr/>
      <w:spacing/>
      <w:ind/>
    </w:pPr>
  </w:style>
  <w:style w:type="character" w:styleId="1045">
    <w:name w:val="WW8Num19z7"/>
    <w:next w:val="1045"/>
    <w:link w:val="920"/>
    <w:pPr>
      <w:pBdr/>
      <w:spacing/>
      <w:ind/>
    </w:pPr>
  </w:style>
  <w:style w:type="character" w:styleId="1046">
    <w:name w:val="WW8Num19z8"/>
    <w:next w:val="1046"/>
    <w:link w:val="920"/>
    <w:pPr>
      <w:pBdr/>
      <w:spacing/>
      <w:ind/>
    </w:pPr>
  </w:style>
  <w:style w:type="character" w:styleId="1047">
    <w:name w:val="WW8Num20z0"/>
    <w:next w:val="1047"/>
    <w:link w:val="920"/>
    <w:pPr>
      <w:pBdr/>
      <w:spacing/>
      <w:ind/>
    </w:pPr>
    <w:rPr>
      <w:rFonts w:ascii="Symbol" w:hAnsi="Symbol" w:cs="Symbol"/>
      <w:color w:val="000000"/>
    </w:rPr>
  </w:style>
  <w:style w:type="character" w:styleId="1048">
    <w:name w:val="WW8Num20z1"/>
    <w:next w:val="1048"/>
    <w:link w:val="920"/>
    <w:pPr>
      <w:pBdr/>
      <w:spacing/>
      <w:ind/>
    </w:pPr>
    <w:rPr>
      <w:rFonts w:ascii="Courier New" w:hAnsi="Courier New" w:cs="Courier New"/>
    </w:rPr>
  </w:style>
  <w:style w:type="character" w:styleId="1049">
    <w:name w:val="WW8Num20z2"/>
    <w:next w:val="1049"/>
    <w:link w:val="920"/>
    <w:pPr>
      <w:pBdr/>
      <w:spacing/>
      <w:ind/>
    </w:pPr>
    <w:rPr>
      <w:rFonts w:ascii="Wingdings" w:hAnsi="Wingdings" w:cs="Wingdings"/>
    </w:rPr>
  </w:style>
  <w:style w:type="character" w:styleId="1050">
    <w:name w:val="WW8Num20z3"/>
    <w:next w:val="1050"/>
    <w:link w:val="920"/>
    <w:pPr>
      <w:pBdr/>
      <w:spacing/>
      <w:ind/>
    </w:pPr>
    <w:rPr>
      <w:rFonts w:ascii="Symbol" w:hAnsi="Symbol" w:cs="Symbol"/>
    </w:rPr>
  </w:style>
  <w:style w:type="character" w:styleId="1051">
    <w:name w:val="WW8Num21z0"/>
    <w:next w:val="1051"/>
    <w:link w:val="920"/>
    <w:pPr>
      <w:pBdr/>
      <w:spacing/>
      <w:ind/>
    </w:pPr>
  </w:style>
  <w:style w:type="character" w:styleId="1052">
    <w:name w:val="WW8Num21z1"/>
    <w:next w:val="1052"/>
    <w:link w:val="920"/>
    <w:pPr>
      <w:pBdr/>
      <w:spacing/>
      <w:ind/>
    </w:pPr>
  </w:style>
  <w:style w:type="character" w:styleId="1053">
    <w:name w:val="WW8Num21z2"/>
    <w:next w:val="1053"/>
    <w:link w:val="920"/>
    <w:pPr>
      <w:pBdr/>
      <w:spacing/>
      <w:ind/>
    </w:pPr>
  </w:style>
  <w:style w:type="character" w:styleId="1054">
    <w:name w:val="WW8Num21z3"/>
    <w:next w:val="1054"/>
    <w:link w:val="920"/>
    <w:pPr>
      <w:pBdr/>
      <w:spacing/>
      <w:ind/>
    </w:pPr>
  </w:style>
  <w:style w:type="character" w:styleId="1055">
    <w:name w:val="WW8Num21z4"/>
    <w:next w:val="1055"/>
    <w:link w:val="920"/>
    <w:pPr>
      <w:pBdr/>
      <w:spacing/>
      <w:ind/>
    </w:pPr>
  </w:style>
  <w:style w:type="character" w:styleId="1056">
    <w:name w:val="WW8Num21z5"/>
    <w:next w:val="1056"/>
    <w:link w:val="920"/>
    <w:pPr>
      <w:pBdr/>
      <w:spacing/>
      <w:ind/>
    </w:pPr>
  </w:style>
  <w:style w:type="character" w:styleId="1057">
    <w:name w:val="WW8Num21z6"/>
    <w:next w:val="1057"/>
    <w:link w:val="920"/>
    <w:pPr>
      <w:pBdr/>
      <w:spacing/>
      <w:ind/>
    </w:pPr>
  </w:style>
  <w:style w:type="character" w:styleId="1058">
    <w:name w:val="WW8Num21z7"/>
    <w:next w:val="1058"/>
    <w:link w:val="920"/>
    <w:pPr>
      <w:pBdr/>
      <w:spacing/>
      <w:ind/>
    </w:pPr>
  </w:style>
  <w:style w:type="character" w:styleId="1059">
    <w:name w:val="WW8Num21z8"/>
    <w:next w:val="1059"/>
    <w:link w:val="920"/>
    <w:pPr>
      <w:pBdr/>
      <w:spacing/>
      <w:ind/>
    </w:pPr>
  </w:style>
  <w:style w:type="character" w:styleId="1060">
    <w:name w:val="WW8Num22z0"/>
    <w:next w:val="1060"/>
    <w:link w:val="920"/>
    <w:pPr>
      <w:pBdr/>
      <w:spacing/>
      <w:ind/>
    </w:pPr>
  </w:style>
  <w:style w:type="character" w:styleId="1061">
    <w:name w:val="WW8Num22z1"/>
    <w:next w:val="1061"/>
    <w:link w:val="920"/>
    <w:pPr>
      <w:pBdr/>
      <w:spacing/>
      <w:ind/>
    </w:pPr>
  </w:style>
  <w:style w:type="character" w:styleId="1062">
    <w:name w:val="WW8Num22z2"/>
    <w:next w:val="1062"/>
    <w:link w:val="920"/>
    <w:pPr>
      <w:pBdr/>
      <w:spacing/>
      <w:ind/>
    </w:pPr>
  </w:style>
  <w:style w:type="character" w:styleId="1063">
    <w:name w:val="WW8Num22z3"/>
    <w:next w:val="1063"/>
    <w:link w:val="920"/>
    <w:pPr>
      <w:pBdr/>
      <w:spacing/>
      <w:ind/>
    </w:pPr>
  </w:style>
  <w:style w:type="character" w:styleId="1064">
    <w:name w:val="WW8Num22z4"/>
    <w:next w:val="1064"/>
    <w:link w:val="920"/>
    <w:pPr>
      <w:pBdr/>
      <w:spacing/>
      <w:ind/>
    </w:pPr>
  </w:style>
  <w:style w:type="character" w:styleId="1065">
    <w:name w:val="WW8Num22z5"/>
    <w:next w:val="1065"/>
    <w:link w:val="920"/>
    <w:pPr>
      <w:pBdr/>
      <w:spacing/>
      <w:ind/>
    </w:pPr>
  </w:style>
  <w:style w:type="character" w:styleId="1066">
    <w:name w:val="WW8Num22z6"/>
    <w:next w:val="1066"/>
    <w:link w:val="920"/>
    <w:pPr>
      <w:pBdr/>
      <w:spacing/>
      <w:ind/>
    </w:pPr>
  </w:style>
  <w:style w:type="character" w:styleId="1067">
    <w:name w:val="WW8Num22z7"/>
    <w:next w:val="1067"/>
    <w:link w:val="920"/>
    <w:pPr>
      <w:pBdr/>
      <w:spacing/>
      <w:ind/>
    </w:pPr>
  </w:style>
  <w:style w:type="character" w:styleId="1068">
    <w:name w:val="WW8Num22z8"/>
    <w:next w:val="1068"/>
    <w:link w:val="920"/>
    <w:pPr>
      <w:pBdr/>
      <w:spacing/>
      <w:ind/>
    </w:pPr>
  </w:style>
  <w:style w:type="character" w:styleId="1069">
    <w:name w:val="WW8Num23z0"/>
    <w:next w:val="1069"/>
    <w:link w:val="920"/>
    <w:pPr>
      <w:pBdr/>
      <w:spacing/>
      <w:ind/>
    </w:pPr>
  </w:style>
  <w:style w:type="character" w:styleId="1070">
    <w:name w:val="WW8Num23z1"/>
    <w:next w:val="1070"/>
    <w:link w:val="920"/>
    <w:pPr>
      <w:pBdr/>
      <w:spacing/>
      <w:ind/>
    </w:pPr>
  </w:style>
  <w:style w:type="character" w:styleId="1071">
    <w:name w:val="WW8Num23z2"/>
    <w:next w:val="1071"/>
    <w:link w:val="920"/>
    <w:pPr>
      <w:pBdr/>
      <w:spacing/>
      <w:ind/>
    </w:pPr>
  </w:style>
  <w:style w:type="character" w:styleId="1072">
    <w:name w:val="WW8Num23z3"/>
    <w:next w:val="1072"/>
    <w:link w:val="920"/>
    <w:pPr>
      <w:pBdr/>
      <w:spacing/>
      <w:ind/>
    </w:pPr>
  </w:style>
  <w:style w:type="character" w:styleId="1073">
    <w:name w:val="WW8Num23z4"/>
    <w:next w:val="1073"/>
    <w:link w:val="920"/>
    <w:pPr>
      <w:pBdr/>
      <w:spacing/>
      <w:ind/>
    </w:pPr>
  </w:style>
  <w:style w:type="character" w:styleId="1074">
    <w:name w:val="WW8Num23z5"/>
    <w:next w:val="1074"/>
    <w:link w:val="920"/>
    <w:pPr>
      <w:pBdr/>
      <w:spacing/>
      <w:ind/>
    </w:pPr>
  </w:style>
  <w:style w:type="character" w:styleId="1075">
    <w:name w:val="WW8Num23z6"/>
    <w:next w:val="1075"/>
    <w:link w:val="920"/>
    <w:pPr>
      <w:pBdr/>
      <w:spacing/>
      <w:ind/>
    </w:pPr>
  </w:style>
  <w:style w:type="character" w:styleId="1076">
    <w:name w:val="WW8Num23z7"/>
    <w:next w:val="1076"/>
    <w:link w:val="920"/>
    <w:pPr>
      <w:pBdr/>
      <w:spacing/>
      <w:ind/>
    </w:pPr>
  </w:style>
  <w:style w:type="character" w:styleId="1077">
    <w:name w:val="WW8Num23z8"/>
    <w:next w:val="1077"/>
    <w:pPr>
      <w:pBdr/>
      <w:spacing/>
      <w:ind/>
    </w:pPr>
  </w:style>
  <w:style w:type="character" w:styleId="1078">
    <w:name w:val="Car. predefinito paragrafo1"/>
    <w:next w:val="1078"/>
    <w:link w:val="920"/>
    <w:pPr>
      <w:pBdr/>
      <w:spacing/>
      <w:ind/>
    </w:pPr>
  </w:style>
  <w:style w:type="character" w:styleId="1079">
    <w:name w:val="Testo fumetto Carattere"/>
    <w:next w:val="1079"/>
    <w:link w:val="920"/>
    <w:pPr>
      <w:pBdr/>
      <w:spacing/>
      <w:ind/>
    </w:pPr>
    <w:rPr>
      <w:rFonts w:ascii="Tahoma" w:hAnsi="Tahoma" w:cs="Tahoma"/>
      <w:sz w:val="16"/>
      <w:szCs w:val="16"/>
    </w:rPr>
  </w:style>
  <w:style w:type="character" w:styleId="1080">
    <w:name w:val="Intestazione Carattere"/>
    <w:next w:val="1080"/>
    <w:link w:val="920"/>
    <w:pPr>
      <w:pBdr/>
      <w:spacing/>
      <w:ind/>
    </w:pPr>
    <w:rPr>
      <w:sz w:val="22"/>
      <w:szCs w:val="22"/>
    </w:rPr>
  </w:style>
  <w:style w:type="character" w:styleId="1081">
    <w:name w:val="Piè di pagina Carattere"/>
    <w:next w:val="1081"/>
    <w:link w:val="920"/>
    <w:pPr>
      <w:pBdr/>
      <w:spacing/>
      <w:ind/>
    </w:pPr>
    <w:rPr>
      <w:sz w:val="22"/>
      <w:szCs w:val="22"/>
    </w:rPr>
  </w:style>
  <w:style w:type="character" w:styleId="1082">
    <w:name w:val="Strong"/>
    <w:next w:val="1082"/>
    <w:link w:val="920"/>
    <w:pPr>
      <w:pBdr/>
      <w:spacing/>
      <w:ind/>
    </w:pPr>
    <w:rPr>
      <w:b/>
      <w:bCs/>
    </w:rPr>
  </w:style>
  <w:style w:type="character" w:styleId="1083">
    <w:name w:val="Hyperlink"/>
    <w:next w:val="1083"/>
    <w:link w:val="920"/>
    <w:pPr>
      <w:pBdr/>
      <w:spacing/>
      <w:ind/>
    </w:pPr>
    <w:rPr>
      <w:color w:val="0000ff"/>
      <w:u w:val="single"/>
    </w:rPr>
  </w:style>
  <w:style w:type="character" w:styleId="1084">
    <w:name w:val="Corpo del testo Carattere"/>
    <w:next w:val="1084"/>
    <w:link w:val="920"/>
    <w:pPr>
      <w:pBdr/>
      <w:spacing/>
      <w:ind/>
    </w:pPr>
    <w:rPr>
      <w:rFonts w:ascii="Times New Roman" w:hAnsi="Times New Roman" w:eastAsia="Times New Roman" w:cs="Times New Roman"/>
      <w:color w:val="0000ff"/>
    </w:rPr>
  </w:style>
  <w:style w:type="character" w:styleId="1085">
    <w:name w:val="Titolo 4 Carattere"/>
    <w:next w:val="1085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86">
    <w:name w:val="Titolo 2 Carattere"/>
    <w:next w:val="1086"/>
    <w:link w:val="920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paragraph" w:styleId="1087">
    <w:name w:val="Titolo"/>
    <w:basedOn w:val="920"/>
    <w:next w:val="1088"/>
    <w:link w:val="920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088">
    <w:name w:val="Body Text"/>
    <w:basedOn w:val="920"/>
    <w:next w:val="1088"/>
    <w:link w:val="920"/>
    <w:pPr>
      <w:pBdr/>
      <w:spacing w:after="0" w:before="0" w:line="240" w:lineRule="auto"/>
      <w:ind/>
      <w:jc w:val="both"/>
    </w:pPr>
    <w:rPr>
      <w:rFonts w:ascii="Times New Roman" w:hAnsi="Times New Roman" w:eastAsia="Times New Roman" w:cs="Times New Roman"/>
      <w:color w:val="0000ff"/>
      <w:sz w:val="20"/>
      <w:szCs w:val="20"/>
      <w:lang w:val="en-US"/>
    </w:rPr>
  </w:style>
  <w:style w:type="paragraph" w:styleId="1089">
    <w:name w:val="List"/>
    <w:basedOn w:val="1088"/>
    <w:next w:val="1089"/>
    <w:link w:val="920"/>
    <w:pPr>
      <w:pBdr/>
      <w:spacing/>
      <w:ind/>
    </w:pPr>
    <w:rPr>
      <w:rFonts w:cs="Lucida Sans"/>
    </w:rPr>
  </w:style>
  <w:style w:type="paragraph" w:styleId="1090">
    <w:name w:val="Caption"/>
    <w:basedOn w:val="920"/>
    <w:next w:val="1090"/>
    <w:link w:val="920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1091">
    <w:name w:val="Indice"/>
    <w:basedOn w:val="920"/>
    <w:next w:val="1091"/>
    <w:link w:val="920"/>
    <w:pPr>
      <w:suppressLineNumbers w:val="true"/>
      <w:pBdr/>
      <w:spacing/>
      <w:ind/>
    </w:pPr>
    <w:rPr>
      <w:rFonts w:cs="Lucida Sans"/>
    </w:rPr>
  </w:style>
  <w:style w:type="paragraph" w:styleId="1092">
    <w:name w:val="Titolo1"/>
    <w:basedOn w:val="920"/>
    <w:next w:val="1088"/>
    <w:link w:val="920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093">
    <w:name w:val="Testo fumetto"/>
    <w:basedOn w:val="920"/>
    <w:next w:val="1093"/>
    <w:link w:val="920"/>
    <w:pPr>
      <w:pBdr/>
      <w:spacing w:after="0" w:before="0" w:line="240" w:lineRule="auto"/>
      <w:ind/>
    </w:pPr>
    <w:rPr>
      <w:rFonts w:ascii="Tahoma" w:hAnsi="Tahoma" w:cs="Tahoma"/>
      <w:sz w:val="16"/>
      <w:szCs w:val="16"/>
      <w:lang w:val="en-US"/>
    </w:rPr>
  </w:style>
  <w:style w:type="paragraph" w:styleId="1094">
    <w:name w:val="Paragrafo elenco"/>
    <w:basedOn w:val="920"/>
    <w:next w:val="1094"/>
    <w:link w:val="920"/>
    <w:pPr>
      <w:pBdr/>
      <w:spacing w:after="200" w:before="0"/>
      <w:ind w:right="0" w:firstLine="0" w:left="720"/>
      <w:contextualSpacing w:val="true"/>
    </w:pPr>
  </w:style>
  <w:style w:type="paragraph" w:styleId="1095">
    <w:name w:val="Intestazione e piè di pagina"/>
    <w:basedOn w:val="920"/>
    <w:next w:val="1095"/>
    <w:link w:val="920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096">
    <w:name w:val="Header"/>
    <w:basedOn w:val="920"/>
    <w:next w:val="1096"/>
    <w:link w:val="920"/>
    <w:pPr>
      <w:pBdr/>
      <w:tabs>
        <w:tab w:val="center" w:leader="none" w:pos="4819"/>
        <w:tab w:val="right" w:leader="none" w:pos="9638"/>
      </w:tabs>
      <w:spacing/>
      <w:ind/>
    </w:pPr>
    <w:rPr>
      <w:lang w:val="en-US"/>
    </w:rPr>
  </w:style>
  <w:style w:type="paragraph" w:styleId="1097">
    <w:name w:val="Footer"/>
    <w:basedOn w:val="920"/>
    <w:next w:val="1097"/>
    <w:link w:val="920"/>
    <w:pPr>
      <w:pBdr/>
      <w:tabs>
        <w:tab w:val="center" w:leader="none" w:pos="4819"/>
        <w:tab w:val="right" w:leader="none" w:pos="9638"/>
      </w:tabs>
      <w:spacing/>
      <w:ind/>
    </w:pPr>
    <w:rPr>
      <w:lang w:val="en-US"/>
    </w:rPr>
  </w:style>
  <w:style w:type="paragraph" w:styleId="1098">
    <w:name w:val="Paragrafo elenco1"/>
    <w:basedOn w:val="920"/>
    <w:next w:val="1098"/>
    <w:link w:val="920"/>
    <w:pPr>
      <w:pBdr/>
      <w:spacing/>
      <w:ind w:right="0" w:firstLine="0" w:left="720"/>
    </w:pPr>
    <w:rPr>
      <w:rFonts w:cs="Calibri"/>
      <w:lang w:eastAsia="zh-CN"/>
    </w:rPr>
  </w:style>
  <w:style w:type="paragraph" w:styleId="1099">
    <w:name w:val="Contenuto cornice"/>
    <w:basedOn w:val="920"/>
    <w:next w:val="1099"/>
    <w:link w:val="920"/>
    <w:pPr>
      <w:pBdr/>
      <w:spacing/>
      <w:ind/>
    </w:pPr>
  </w:style>
  <w:style w:type="paragraph" w:styleId="1100">
    <w:name w:val="List Paragraph"/>
    <w:basedOn w:val="920"/>
    <w:next w:val="1100"/>
    <w:link w:val="920"/>
    <w:pPr>
      <w:pBdr/>
      <w:spacing w:after="200" w:before="0" w:line="276" w:lineRule="auto"/>
      <w:ind w:right="0" w:firstLine="0" w:left="720"/>
    </w:pPr>
    <w:rPr>
      <w:rFonts w:ascii="Calibri" w:hAnsi="Calibri" w:eastAsia="Calibri" w:cs="Calibri"/>
      <w:sz w:val="22"/>
      <w:szCs w:val="22"/>
    </w:rPr>
  </w:style>
  <w:style w:type="paragraph" w:styleId="1101">
    <w:name w:val="Normale (Web)"/>
    <w:basedOn w:val="920"/>
    <w:next w:val="1101"/>
    <w:link w:val="920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102" w:customStyle="1">
    <w:name w:val="Default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mailto:urbanistica.amministrativa@pec.guidonia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Umberto Ferrucci</dc:creator>
  <cp:revision>19</cp:revision>
  <dcterms:created xsi:type="dcterms:W3CDTF">2021-01-12T13:26:00Z</dcterms:created>
  <dcterms:modified xsi:type="dcterms:W3CDTF">2026-02-10T10:18:30Z</dcterms:modified>
</cp:coreProperties>
</file>